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9EC69" w14:textId="4C77C375" w:rsidR="00186ACC" w:rsidRPr="001324F0" w:rsidRDefault="00027988" w:rsidP="00E82BD0">
      <w:pPr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noProof w:val="0"/>
          <w:color w:val="365F91"/>
          <w:kern w:val="36"/>
          <w:sz w:val="40"/>
          <w:szCs w:val="40"/>
          <w:lang w:eastAsia="et-EE"/>
        </w:rPr>
      </w:pPr>
      <w:r w:rsidRPr="001324F0">
        <w:rPr>
          <w:rFonts w:asciiTheme="minorHAnsi" w:eastAsia="Times New Roman" w:hAnsiTheme="minorHAnsi" w:cstheme="minorHAnsi"/>
          <w:b/>
          <w:bCs/>
          <w:color w:val="365F91"/>
          <w:kern w:val="36"/>
          <w:sz w:val="40"/>
          <w:szCs w:val="40"/>
          <w:lang w:eastAsia="et-EE"/>
        </w:rPr>
        <w:drawing>
          <wp:anchor distT="0" distB="0" distL="114300" distR="114300" simplePos="0" relativeHeight="251657728" behindDoc="0" locked="0" layoutInCell="1" allowOverlap="1" wp14:anchorId="5DF8AC7E" wp14:editId="04BB370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15600" cy="716400"/>
            <wp:effectExtent l="0" t="0" r="0" b="0"/>
            <wp:wrapSquare wrapText="bothSides"/>
            <wp:docPr id="29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" t="28021" r="40924" b="2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26E">
        <w:rPr>
          <w:rFonts w:asciiTheme="minorHAnsi" w:eastAsia="Times New Roman" w:hAnsiTheme="minorHAnsi" w:cstheme="minorHAnsi"/>
          <w:b/>
          <w:bCs/>
          <w:noProof w:val="0"/>
          <w:color w:val="365F91"/>
          <w:kern w:val="36"/>
          <w:sz w:val="40"/>
          <w:szCs w:val="40"/>
          <w:lang w:eastAsia="et-EE"/>
        </w:rPr>
        <w:t>Imeline universum</w:t>
      </w:r>
    </w:p>
    <w:p w14:paraId="2F433A51" w14:textId="77777777" w:rsidR="000D5F03" w:rsidRPr="00C03930" w:rsidRDefault="000D5F03" w:rsidP="00E82BD0">
      <w:pPr>
        <w:spacing w:after="0" w:line="240" w:lineRule="auto"/>
        <w:rPr>
          <w:rFonts w:asciiTheme="minorHAnsi" w:hAnsiTheme="minorHAnsi" w:cstheme="minorHAnsi"/>
          <w:color w:val="365F91" w:themeColor="accent1" w:themeShade="BF"/>
          <w:spacing w:val="-1"/>
          <w:sz w:val="18"/>
          <w:szCs w:val="18"/>
        </w:rPr>
      </w:pPr>
    </w:p>
    <w:p w14:paraId="443F3B48" w14:textId="77777777" w:rsidR="001D5469" w:rsidRPr="001324F0" w:rsidRDefault="001D5469" w:rsidP="00E82BD0">
      <w:pPr>
        <w:spacing w:after="0" w:line="240" w:lineRule="auto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  <w:szCs w:val="24"/>
        </w:rPr>
      </w:pPr>
      <w:r w:rsidRPr="001324F0">
        <w:rPr>
          <w:rFonts w:asciiTheme="minorHAnsi" w:hAnsiTheme="minorHAnsi" w:cstheme="minorHAnsi"/>
          <w:i/>
          <w:color w:val="365F91" w:themeColor="accent1" w:themeShade="BF"/>
          <w:spacing w:val="-1"/>
          <w:sz w:val="24"/>
          <w:szCs w:val="24"/>
        </w:rPr>
        <w:t>e-kursus Moodle e-õppe keskkonnas</w:t>
      </w:r>
    </w:p>
    <w:p w14:paraId="34F9EB58" w14:textId="77777777" w:rsidR="00047F78" w:rsidRPr="00C03930" w:rsidRDefault="00047F78" w:rsidP="00E82BD0">
      <w:pPr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noProof w:val="0"/>
          <w:color w:val="365F91" w:themeColor="accent1" w:themeShade="BF"/>
          <w:kern w:val="36"/>
          <w:sz w:val="18"/>
          <w:szCs w:val="18"/>
          <w:lang w:eastAsia="et-EE"/>
        </w:rPr>
      </w:pPr>
    </w:p>
    <w:p w14:paraId="2D4F98B9" w14:textId="786D0D3D" w:rsidR="009A126E" w:rsidRPr="00C03930" w:rsidRDefault="00A35063" w:rsidP="00C03930">
      <w:pPr>
        <w:spacing w:after="120" w:line="240" w:lineRule="auto"/>
        <w:outlineLvl w:val="1"/>
        <w:rPr>
          <w:rFonts w:asciiTheme="minorHAnsi" w:eastAsia="Times New Roman" w:hAnsiTheme="minorHAnsi" w:cstheme="minorHAnsi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1324F0">
        <w:rPr>
          <w:rFonts w:asciiTheme="minorHAnsi" w:eastAsia="Times New Roman" w:hAnsiTheme="minorHAnsi" w:cstheme="minorHAnsi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 xml:space="preserve">See kursus on Sulle, kui </w:t>
      </w:r>
      <w:r w:rsidR="00047F78" w:rsidRPr="001324F0">
        <w:rPr>
          <w:rFonts w:asciiTheme="minorHAnsi" w:eastAsia="Times New Roman" w:hAnsiTheme="minorHAnsi" w:cstheme="minorHAnsi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>…</w:t>
      </w:r>
    </w:p>
    <w:p w14:paraId="1F340CD2" w14:textId="77777777" w:rsidR="009A126E" w:rsidRDefault="009A126E" w:rsidP="009A126E">
      <w:pPr>
        <w:pStyle w:val="ListParagraph"/>
        <w:numPr>
          <w:ilvl w:val="0"/>
          <w:numId w:val="43"/>
        </w:numPr>
        <w:spacing w:after="0" w:line="240" w:lineRule="auto"/>
        <w:outlineLvl w:val="1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</w:pPr>
      <w:r w:rsidRPr="009A126E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õpid põhikooli III astmes või gümnaasiumiastmes,</w:t>
      </w:r>
    </w:p>
    <w:p w14:paraId="0885F0C9" w14:textId="77777777" w:rsidR="009A126E" w:rsidRDefault="009A126E" w:rsidP="009A126E">
      <w:pPr>
        <w:pStyle w:val="ListParagraph"/>
        <w:numPr>
          <w:ilvl w:val="0"/>
          <w:numId w:val="43"/>
        </w:numPr>
        <w:spacing w:after="0" w:line="240" w:lineRule="auto"/>
        <w:outlineLvl w:val="1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</w:pPr>
      <w:r w:rsidRPr="009A126E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soovid saada ülevaadet astronoomiast,</w:t>
      </w:r>
    </w:p>
    <w:p w14:paraId="63D6D3EC" w14:textId="77777777" w:rsidR="009A126E" w:rsidRDefault="009A126E" w:rsidP="009A126E">
      <w:pPr>
        <w:pStyle w:val="ListParagraph"/>
        <w:numPr>
          <w:ilvl w:val="0"/>
          <w:numId w:val="43"/>
        </w:numPr>
        <w:spacing w:after="0" w:line="240" w:lineRule="auto"/>
        <w:outlineLvl w:val="1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</w:pPr>
      <w:r w:rsidRPr="009A126E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sind huvitab kosmos, aga pelgad natuke valemeid,</w:t>
      </w:r>
    </w:p>
    <w:p w14:paraId="3E98F6ED" w14:textId="63CADEF9" w:rsidR="00047F78" w:rsidRPr="009A126E" w:rsidRDefault="009A126E" w:rsidP="009A126E">
      <w:pPr>
        <w:pStyle w:val="ListParagraph"/>
        <w:numPr>
          <w:ilvl w:val="0"/>
          <w:numId w:val="43"/>
        </w:numPr>
        <w:spacing w:after="0" w:line="240" w:lineRule="auto"/>
        <w:outlineLvl w:val="1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</w:pPr>
      <w:r w:rsidRPr="009A126E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 xml:space="preserve">tahad tulevikus kaaluda </w:t>
      </w:r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osalemist astronoomiavõistlustel.</w:t>
      </w:r>
    </w:p>
    <w:p w14:paraId="72C65ADE" w14:textId="77777777" w:rsidR="00047F78" w:rsidRPr="007B6968" w:rsidRDefault="00047F78" w:rsidP="00E82BD0">
      <w:pPr>
        <w:spacing w:after="0" w:line="240" w:lineRule="auto"/>
        <w:outlineLvl w:val="1"/>
        <w:rPr>
          <w:rFonts w:asciiTheme="minorHAnsi" w:eastAsia="Times New Roman" w:hAnsiTheme="minorHAnsi" w:cstheme="minorHAnsi"/>
          <w:bCs/>
          <w:noProof w:val="0"/>
          <w:kern w:val="36"/>
          <w:sz w:val="18"/>
          <w:szCs w:val="24"/>
          <w:lang w:eastAsia="et-EE"/>
        </w:rPr>
      </w:pPr>
    </w:p>
    <w:p w14:paraId="0D45BABE" w14:textId="6164F08C" w:rsidR="00047F78" w:rsidRPr="00C03930" w:rsidRDefault="001D5469" w:rsidP="00C03930">
      <w:pPr>
        <w:spacing w:after="120" w:line="240" w:lineRule="auto"/>
        <w:outlineLvl w:val="1"/>
        <w:rPr>
          <w:rFonts w:asciiTheme="minorHAnsi" w:eastAsia="Times New Roman" w:hAnsiTheme="minorHAnsi" w:cstheme="minorHAnsi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1324F0">
        <w:rPr>
          <w:rFonts w:asciiTheme="minorHAnsi" w:eastAsia="Times New Roman" w:hAnsiTheme="minorHAnsi" w:cstheme="minorHAnsi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>Õpiväljundid</w:t>
      </w:r>
    </w:p>
    <w:p w14:paraId="75B1F72A" w14:textId="6E4A4364" w:rsidR="00300FCA" w:rsidRDefault="00047F78" w:rsidP="00E82BD0">
      <w:pPr>
        <w:spacing w:after="0" w:line="240" w:lineRule="auto"/>
        <w:outlineLvl w:val="1"/>
        <w:rPr>
          <w:rFonts w:asciiTheme="minorHAnsi" w:eastAsia="Times New Roman" w:hAnsiTheme="minorHAnsi" w:cstheme="minorHAnsi"/>
          <w:bCs/>
          <w:noProof w:val="0"/>
          <w:kern w:val="36"/>
          <w:sz w:val="24"/>
          <w:szCs w:val="24"/>
          <w:lang w:eastAsia="et-EE"/>
        </w:rPr>
      </w:pPr>
      <w:r w:rsidRPr="001324F0">
        <w:rPr>
          <w:rFonts w:asciiTheme="minorHAnsi" w:eastAsia="Times New Roman" w:hAnsiTheme="minorHAnsi" w:cstheme="minorHAnsi"/>
          <w:bCs/>
          <w:noProof w:val="0"/>
          <w:kern w:val="36"/>
          <w:sz w:val="24"/>
          <w:szCs w:val="24"/>
          <w:lang w:eastAsia="et-EE"/>
        </w:rPr>
        <w:t>Kursuse läbinud õpilane …</w:t>
      </w:r>
    </w:p>
    <w:p w14:paraId="5445BB85" w14:textId="1C3AB366" w:rsidR="00B51346" w:rsidRDefault="00B51346" w:rsidP="00B51346">
      <w:pPr>
        <w:pStyle w:val="ListParagraph"/>
        <w:numPr>
          <w:ilvl w:val="0"/>
          <w:numId w:val="46"/>
        </w:numPr>
        <w:spacing w:after="0" w:line="240" w:lineRule="auto"/>
        <w:outlineLvl w:val="1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</w:pPr>
      <w:r w:rsidRPr="00B51346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 xml:space="preserve">tunneb astronoomia ja </w:t>
      </w:r>
      <w:proofErr w:type="spellStart"/>
      <w:r w:rsidRPr="00B51346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astrofüüsika</w:t>
      </w:r>
      <w:proofErr w:type="spellEnd"/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 xml:space="preserve"> terminoloogiat,</w:t>
      </w:r>
    </w:p>
    <w:p w14:paraId="59485F19" w14:textId="4D8C13E9" w:rsidR="00B51346" w:rsidRDefault="00B51346" w:rsidP="00B51346">
      <w:pPr>
        <w:pStyle w:val="ListParagraph"/>
        <w:numPr>
          <w:ilvl w:val="0"/>
          <w:numId w:val="46"/>
        </w:numPr>
        <w:spacing w:after="0" w:line="240" w:lineRule="auto"/>
        <w:outlineLvl w:val="1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</w:pPr>
      <w:r w:rsidRPr="00B51346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eristab ja iseloo</w:t>
      </w:r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mustab erinevat tüüpi taevakehi,</w:t>
      </w:r>
    </w:p>
    <w:p w14:paraId="50E54654" w14:textId="77777777" w:rsidR="00B51346" w:rsidRDefault="00B51346" w:rsidP="00B51346">
      <w:pPr>
        <w:pStyle w:val="ListParagraph"/>
        <w:numPr>
          <w:ilvl w:val="0"/>
          <w:numId w:val="46"/>
        </w:numPr>
        <w:spacing w:after="0" w:line="240" w:lineRule="auto"/>
        <w:outlineLvl w:val="1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</w:pPr>
      <w:r w:rsidRPr="00B51346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kirjeldab universumi ja erinevate taevakehade tekkimist ja arengut,</w:t>
      </w:r>
    </w:p>
    <w:p w14:paraId="24FD360A" w14:textId="4579C7E5" w:rsidR="00B51346" w:rsidRDefault="00B51346" w:rsidP="00B51346">
      <w:pPr>
        <w:pStyle w:val="ListParagraph"/>
        <w:numPr>
          <w:ilvl w:val="0"/>
          <w:numId w:val="46"/>
        </w:numPr>
        <w:spacing w:after="0" w:line="240" w:lineRule="auto"/>
        <w:outlineLvl w:val="1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</w:pPr>
      <w:r w:rsidRPr="00B51346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kirjeldab taevakehade n</w:t>
      </w:r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 xml:space="preserve">äilise liikumise põhitõdesid, </w:t>
      </w:r>
      <w:r w:rsidRPr="00B51346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 xml:space="preserve">oskab leida </w:t>
      </w:r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ja</w:t>
      </w:r>
      <w:r w:rsidRPr="00B51346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 xml:space="preserve"> jäädvustada taevas </w:t>
      </w:r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t-EE"/>
        </w:rPr>
        <w:t>palja silmaga nähtavaid objekte.</w:t>
      </w:r>
    </w:p>
    <w:p w14:paraId="117FB0F4" w14:textId="77777777" w:rsidR="00B50E7B" w:rsidRPr="007B6968" w:rsidRDefault="00B50E7B" w:rsidP="007B6968">
      <w:pPr>
        <w:spacing w:after="0" w:line="240" w:lineRule="auto"/>
        <w:outlineLvl w:val="1"/>
        <w:rPr>
          <w:rFonts w:asciiTheme="minorHAnsi" w:eastAsia="Times New Roman" w:hAnsiTheme="minorHAnsi" w:cstheme="minorHAnsi"/>
          <w:bCs/>
          <w:kern w:val="36"/>
          <w:sz w:val="10"/>
          <w:szCs w:val="20"/>
          <w:lang w:eastAsia="et-EE"/>
        </w:rPr>
      </w:pPr>
    </w:p>
    <w:p w14:paraId="6E37B3D7" w14:textId="09FFD898" w:rsidR="006A08F3" w:rsidRPr="00804065" w:rsidRDefault="00B50E7B" w:rsidP="00937705">
      <w:pPr>
        <w:numPr>
          <w:ilvl w:val="0"/>
          <w:numId w:val="46"/>
        </w:numPr>
        <w:rPr>
          <w:rFonts w:cs="Arial"/>
          <w:b/>
          <w:bCs/>
          <w:sz w:val="24"/>
          <w:szCs w:val="24"/>
        </w:rPr>
      </w:pPr>
      <w:r w:rsidRPr="00804065">
        <w:rPr>
          <w:rFonts w:cs="Arial"/>
          <w:bCs/>
          <w:color w:val="000000"/>
          <w:sz w:val="24"/>
          <w:szCs w:val="24"/>
        </w:rPr>
        <w:t xml:space="preserve">osavõtjate arv </w:t>
      </w:r>
      <w:r w:rsidRPr="00804065">
        <w:rPr>
          <w:rFonts w:cs="Arial"/>
          <w:b/>
          <w:bCs/>
          <w:color w:val="000000"/>
          <w:sz w:val="24"/>
          <w:szCs w:val="24"/>
        </w:rPr>
        <w:t>maksimaalselt 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7028"/>
      </w:tblGrid>
      <w:tr w:rsidR="007B6968" w:rsidRPr="001324F0" w14:paraId="354B6C93" w14:textId="77777777" w:rsidTr="00465891">
        <w:tc>
          <w:tcPr>
            <w:tcW w:w="1350" w:type="pct"/>
            <w:shd w:val="clear" w:color="auto" w:fill="auto"/>
          </w:tcPr>
          <w:p w14:paraId="2B4F8277" w14:textId="41020E1B" w:rsidR="007B6968" w:rsidRPr="001324F0" w:rsidRDefault="007B6968" w:rsidP="004658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Ainekood</w:t>
            </w:r>
          </w:p>
        </w:tc>
        <w:tc>
          <w:tcPr>
            <w:tcW w:w="3650" w:type="pct"/>
            <w:shd w:val="clear" w:color="auto" w:fill="auto"/>
          </w:tcPr>
          <w:p w14:paraId="244CE720" w14:textId="4C8A765F" w:rsidR="007B6968" w:rsidRDefault="007B6968" w:rsidP="00465891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P2TP.TK.090</w:t>
            </w:r>
          </w:p>
        </w:tc>
      </w:tr>
      <w:tr w:rsidR="00C36016" w:rsidRPr="001324F0" w14:paraId="5D4EB2FD" w14:textId="77777777" w:rsidTr="00C03930">
        <w:tc>
          <w:tcPr>
            <w:tcW w:w="1350" w:type="pct"/>
            <w:shd w:val="clear" w:color="auto" w:fill="auto"/>
          </w:tcPr>
          <w:p w14:paraId="69FB23A8" w14:textId="77777777" w:rsidR="005632F4" w:rsidRPr="001324F0" w:rsidRDefault="002B55F9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</w:pPr>
            <w:r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Kursuse</w:t>
            </w:r>
            <w:r w:rsidR="005632F4"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 xml:space="preserve"> maht</w:t>
            </w:r>
          </w:p>
        </w:tc>
        <w:tc>
          <w:tcPr>
            <w:tcW w:w="3650" w:type="pct"/>
            <w:shd w:val="clear" w:color="auto" w:fill="auto"/>
          </w:tcPr>
          <w:p w14:paraId="6293DB3E" w14:textId="173B7F46" w:rsidR="005632F4" w:rsidRPr="001324F0" w:rsidRDefault="00245C7E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3 EAP, 78 akadeemilist tundi</w:t>
            </w:r>
          </w:p>
        </w:tc>
      </w:tr>
      <w:tr w:rsidR="00C36016" w:rsidRPr="001324F0" w14:paraId="66F0366B" w14:textId="77777777" w:rsidTr="00C03930">
        <w:tc>
          <w:tcPr>
            <w:tcW w:w="1350" w:type="pct"/>
            <w:shd w:val="clear" w:color="auto" w:fill="auto"/>
          </w:tcPr>
          <w:p w14:paraId="2F35691B" w14:textId="77777777" w:rsidR="005632F4" w:rsidRPr="001324F0" w:rsidRDefault="005632F4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</w:pPr>
            <w:r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Sihtrühm</w:t>
            </w:r>
          </w:p>
        </w:tc>
        <w:tc>
          <w:tcPr>
            <w:tcW w:w="3650" w:type="pct"/>
            <w:shd w:val="clear" w:color="auto" w:fill="auto"/>
          </w:tcPr>
          <w:p w14:paraId="1E275B8F" w14:textId="518E21BE" w:rsidR="00266434" w:rsidRPr="001324F0" w:rsidRDefault="00245C7E" w:rsidP="00E82B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7.–12. klassi õpilased</w:t>
            </w:r>
            <w:r w:rsidR="00B50E7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EE341F" w:rsidRPr="001324F0" w14:paraId="5C4B0034" w14:textId="77777777" w:rsidTr="00C03930">
        <w:tc>
          <w:tcPr>
            <w:tcW w:w="1350" w:type="pct"/>
            <w:shd w:val="clear" w:color="auto" w:fill="auto"/>
          </w:tcPr>
          <w:p w14:paraId="28648CED" w14:textId="77777777" w:rsidR="005632F4" w:rsidRPr="001324F0" w:rsidRDefault="002B55F9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</w:pPr>
            <w:r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Vastutav õppejõud</w:t>
            </w:r>
            <w:r w:rsidR="006775A8"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650" w:type="pct"/>
            <w:shd w:val="clear" w:color="auto" w:fill="auto"/>
          </w:tcPr>
          <w:p w14:paraId="0C6365F4" w14:textId="5CED864B" w:rsidR="002246F0" w:rsidRPr="002246F0" w:rsidRDefault="002246F0" w:rsidP="002246F0">
            <w:pPr>
              <w:spacing w:after="0" w:line="240" w:lineRule="auto"/>
            </w:pPr>
            <w:r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Kadri Tinn,</w:t>
            </w:r>
            <w:r w:rsidR="00DC4717" w:rsidRPr="008040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9" w:history="1">
              <w:r w:rsidRPr="002A5DA4">
                <w:rPr>
                  <w:rStyle w:val="Hyperlink"/>
                </w:rPr>
                <w:t>Kadri.Tinn@ut.ee</w:t>
              </w:r>
            </w:hyperlink>
            <w:r>
              <w:t xml:space="preserve"> </w:t>
            </w:r>
          </w:p>
        </w:tc>
      </w:tr>
      <w:tr w:rsidR="00EE341F" w:rsidRPr="001324F0" w14:paraId="0AFBD333" w14:textId="77777777" w:rsidTr="00C03930">
        <w:tc>
          <w:tcPr>
            <w:tcW w:w="1350" w:type="pct"/>
            <w:shd w:val="clear" w:color="auto" w:fill="auto"/>
          </w:tcPr>
          <w:p w14:paraId="4453BE6E" w14:textId="73FF96A5" w:rsidR="005632F4" w:rsidRPr="001324F0" w:rsidRDefault="002B55F9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</w:pPr>
            <w:r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Osavõtutasu</w:t>
            </w:r>
            <w:r w:rsidR="000D5F03"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 xml:space="preserve"> </w:t>
            </w:r>
            <w:r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õpilastele</w:t>
            </w:r>
          </w:p>
        </w:tc>
        <w:tc>
          <w:tcPr>
            <w:tcW w:w="3650" w:type="pct"/>
            <w:shd w:val="clear" w:color="auto" w:fill="auto"/>
          </w:tcPr>
          <w:p w14:paraId="5BBD5F3F" w14:textId="48717660" w:rsidR="005632F4" w:rsidRPr="00804065" w:rsidRDefault="00630389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30</w:t>
            </w:r>
            <w:r w:rsidR="00245C7E" w:rsidRPr="00804065"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 xml:space="preserve"> eurot</w:t>
            </w:r>
          </w:p>
        </w:tc>
      </w:tr>
      <w:tr w:rsidR="007A0B05" w:rsidRPr="001324F0" w14:paraId="439D52C7" w14:textId="77777777" w:rsidTr="00C03930">
        <w:tc>
          <w:tcPr>
            <w:tcW w:w="1350" w:type="pct"/>
            <w:shd w:val="clear" w:color="auto" w:fill="auto"/>
          </w:tcPr>
          <w:p w14:paraId="247748C9" w14:textId="7DFDE65C" w:rsidR="007A0B05" w:rsidRPr="001324F0" w:rsidRDefault="007A0B05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</w:pPr>
            <w:r w:rsidRPr="007A0B05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Tulumaksutagastus  füüsilisest isikust maksjale</w:t>
            </w:r>
          </w:p>
        </w:tc>
        <w:tc>
          <w:tcPr>
            <w:tcW w:w="3650" w:type="pct"/>
            <w:shd w:val="clear" w:color="auto" w:fill="auto"/>
          </w:tcPr>
          <w:p w14:paraId="0F301B8B" w14:textId="65E07240" w:rsidR="007A0B05" w:rsidRPr="00804065" w:rsidRDefault="007A0B05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Ei</w:t>
            </w:r>
          </w:p>
        </w:tc>
      </w:tr>
      <w:tr w:rsidR="00EE341F" w:rsidRPr="001324F0" w14:paraId="7EE26F2E" w14:textId="77777777" w:rsidTr="00C03930">
        <w:tc>
          <w:tcPr>
            <w:tcW w:w="1350" w:type="pct"/>
            <w:shd w:val="clear" w:color="auto" w:fill="auto"/>
          </w:tcPr>
          <w:p w14:paraId="79E200CC" w14:textId="77777777" w:rsidR="005632F4" w:rsidRPr="001324F0" w:rsidRDefault="002B55F9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</w:pPr>
            <w:r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Õpetamise aeg</w:t>
            </w:r>
          </w:p>
        </w:tc>
        <w:tc>
          <w:tcPr>
            <w:tcW w:w="3650" w:type="pct"/>
            <w:shd w:val="clear" w:color="auto" w:fill="auto"/>
          </w:tcPr>
          <w:p w14:paraId="6E4597EE" w14:textId="423DD3C0" w:rsidR="005632F4" w:rsidRPr="00804065" w:rsidRDefault="002246F0" w:rsidP="00C71108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202</w:t>
            </w:r>
            <w:r w:rsidR="007013BD"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5</w:t>
            </w:r>
            <w:r w:rsidR="00DC4717" w:rsidRPr="00804065"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.–202</w:t>
            </w:r>
            <w:r w:rsidR="007013BD"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6</w:t>
            </w:r>
            <w:r w:rsidR="00245C7E" w:rsidRPr="00804065"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. õp</w:t>
            </w:r>
            <w:r w:rsidR="00DC4717" w:rsidRPr="00804065"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 xml:space="preserve">peaasta, </w:t>
            </w:r>
            <w:r w:rsidR="00E350F9" w:rsidRPr="00804065">
              <w:rPr>
                <w:rFonts w:eastAsia="Times New Roman"/>
                <w:noProof w:val="0"/>
                <w:color w:val="000000"/>
                <w:sz w:val="24"/>
                <w:szCs w:val="24"/>
                <w:lang w:eastAsia="et-EE"/>
              </w:rPr>
              <w:t>alates</w:t>
            </w:r>
            <w:r w:rsidR="00E350F9" w:rsidRPr="007013BD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7013BD" w:rsidRPr="007013BD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eastAsia="et-EE"/>
              </w:rPr>
              <w:t>6</w:t>
            </w:r>
            <w:r w:rsidRPr="007013BD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eastAsia="et-EE"/>
              </w:rPr>
              <w:t xml:space="preserve">. oktoobrist </w:t>
            </w:r>
            <w:r w:rsidRPr="00C71108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eastAsia="et-EE"/>
              </w:rPr>
              <w:t>202</w:t>
            </w:r>
            <w:r w:rsidR="007013BD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  <w:tr w:rsidR="00EE341F" w:rsidRPr="001324F0" w14:paraId="7CFFF4D9" w14:textId="77777777" w:rsidTr="00C03930">
        <w:tc>
          <w:tcPr>
            <w:tcW w:w="1350" w:type="pct"/>
            <w:shd w:val="clear" w:color="auto" w:fill="auto"/>
          </w:tcPr>
          <w:p w14:paraId="4FD0434D" w14:textId="77777777" w:rsidR="005632F4" w:rsidRPr="001324F0" w:rsidRDefault="002B55F9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</w:pPr>
            <w:r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Õppetöö vorm</w:t>
            </w:r>
          </w:p>
        </w:tc>
        <w:tc>
          <w:tcPr>
            <w:tcW w:w="3650" w:type="pct"/>
            <w:shd w:val="clear" w:color="auto" w:fill="auto"/>
          </w:tcPr>
          <w:p w14:paraId="03B2CA1A" w14:textId="76461609" w:rsidR="005632F4" w:rsidRPr="001324F0" w:rsidRDefault="00245C7E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</w:pPr>
            <w:r w:rsidRPr="00245C7E"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 xml:space="preserve">Õppetöö toimub </w:t>
            </w:r>
            <w:proofErr w:type="spellStart"/>
            <w:r w:rsidRPr="00245C7E"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Moodle</w:t>
            </w:r>
            <w:proofErr w:type="spellEnd"/>
            <w:r w:rsidRPr="00245C7E"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 xml:space="preserve"> e-õppe keskkonnas</w:t>
            </w:r>
            <w:r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  <w:t>.</w:t>
            </w:r>
          </w:p>
        </w:tc>
      </w:tr>
      <w:tr w:rsidR="00EE341F" w:rsidRPr="001324F0" w14:paraId="189701A9" w14:textId="77777777" w:rsidTr="00C03930">
        <w:tc>
          <w:tcPr>
            <w:tcW w:w="1350" w:type="pct"/>
            <w:shd w:val="clear" w:color="auto" w:fill="auto"/>
          </w:tcPr>
          <w:p w14:paraId="02612BE3" w14:textId="77777777" w:rsidR="005632F4" w:rsidRPr="001324F0" w:rsidRDefault="00C54C86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</w:pPr>
            <w:r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Hindamise vorm</w:t>
            </w:r>
            <w:r w:rsidR="002B55F9"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 xml:space="preserve"> ja lõpetamise tingimused</w:t>
            </w:r>
          </w:p>
        </w:tc>
        <w:tc>
          <w:tcPr>
            <w:tcW w:w="3650" w:type="pct"/>
            <w:shd w:val="clear" w:color="auto" w:fill="auto"/>
          </w:tcPr>
          <w:p w14:paraId="24A1BDA1" w14:textId="77777777" w:rsidR="00245C7E" w:rsidRDefault="00245C7E" w:rsidP="00E82B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5C7E">
              <w:rPr>
                <w:rFonts w:asciiTheme="minorHAnsi" w:hAnsiTheme="minorHAnsi" w:cstheme="minorHAnsi"/>
                <w:sz w:val="24"/>
                <w:szCs w:val="24"/>
              </w:rPr>
              <w:t>Mitteeristav (arvestatud, mittearvestatu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d, mitteilmunud).</w:t>
            </w:r>
          </w:p>
          <w:p w14:paraId="64DD4B1A" w14:textId="273624AC" w:rsidR="006A08F3" w:rsidRPr="001324F0" w:rsidRDefault="00245C7E" w:rsidP="00245C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245C7E">
              <w:rPr>
                <w:rFonts w:asciiTheme="minorHAnsi" w:hAnsiTheme="minorHAnsi" w:cstheme="minorHAnsi"/>
                <w:sz w:val="24"/>
                <w:szCs w:val="24"/>
              </w:rPr>
              <w:t>oondhinne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5C7E">
              <w:rPr>
                <w:rFonts w:asciiTheme="minorHAnsi" w:hAnsiTheme="minorHAnsi" w:cstheme="minorHAnsi"/>
                <w:sz w:val="24"/>
                <w:szCs w:val="24"/>
              </w:rPr>
              <w:t>kujuneb testide ja kodutööde eest saadud punktide summast. Iga 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ema kohta tuleb teha test</w:t>
            </w:r>
            <w:r w:rsidRPr="00245C7E">
              <w:rPr>
                <w:rFonts w:asciiTheme="minorHAnsi" w:hAnsiTheme="minorHAnsi" w:cstheme="minorHAnsi"/>
                <w:sz w:val="24"/>
                <w:szCs w:val="24"/>
              </w:rPr>
              <w:t xml:space="preserve"> (25% koondhindest)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ja kodutöö</w:t>
            </w:r>
            <w:r w:rsidRPr="00245C7E">
              <w:rPr>
                <w:rFonts w:asciiTheme="minorHAnsi" w:hAnsiTheme="minorHAnsi" w:cstheme="minorHAnsi"/>
                <w:sz w:val="24"/>
                <w:szCs w:val="24"/>
              </w:rPr>
              <w:t xml:space="preserve"> (75% koondhind</w:t>
            </w:r>
            <w:bookmarkStart w:id="0" w:name="_GoBack"/>
            <w:bookmarkEnd w:id="0"/>
            <w:r w:rsidRPr="00245C7E">
              <w:rPr>
                <w:rFonts w:asciiTheme="minorHAnsi" w:hAnsiTheme="minorHAnsi" w:cstheme="minorHAnsi"/>
                <w:sz w:val="24"/>
                <w:szCs w:val="24"/>
              </w:rPr>
              <w:t>est).</w:t>
            </w:r>
          </w:p>
        </w:tc>
      </w:tr>
      <w:tr w:rsidR="00A00178" w:rsidRPr="001324F0" w14:paraId="01AE80CF" w14:textId="77777777" w:rsidTr="00C03930">
        <w:tc>
          <w:tcPr>
            <w:tcW w:w="1350" w:type="pct"/>
            <w:shd w:val="clear" w:color="auto" w:fill="auto"/>
          </w:tcPr>
          <w:p w14:paraId="7427795F" w14:textId="6BF494B7" w:rsidR="00A00178" w:rsidRPr="001324F0" w:rsidRDefault="00E7205D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</w:pPr>
            <w:r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Sisu lühikirjeldus</w:t>
            </w:r>
          </w:p>
          <w:p w14:paraId="29682E92" w14:textId="77777777" w:rsidR="00A00178" w:rsidRPr="001324F0" w:rsidRDefault="00A00178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sz w:val="24"/>
                <w:szCs w:val="24"/>
                <w:lang w:eastAsia="et-EE"/>
              </w:rPr>
            </w:pPr>
          </w:p>
        </w:tc>
        <w:tc>
          <w:tcPr>
            <w:tcW w:w="3650" w:type="pct"/>
            <w:shd w:val="clear" w:color="auto" w:fill="auto"/>
          </w:tcPr>
          <w:p w14:paraId="7DA36D8C" w14:textId="7E8DA465" w:rsidR="00712B3B" w:rsidRPr="001324F0" w:rsidRDefault="004948E9" w:rsidP="00265A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48E9">
              <w:rPr>
                <w:rFonts w:asciiTheme="minorHAnsi" w:hAnsiTheme="minorHAnsi" w:cstheme="minorHAnsi"/>
                <w:sz w:val="24"/>
                <w:szCs w:val="24"/>
              </w:rPr>
              <w:t>Kursuse eesmärgiks on anda huvilistele üldised teadmised astronoomiast. Kursus sobib võrdselt nii füüsikahuvilistele kui humanitaarharus õppivatele õpilastele, kes tunnevad huv</w:t>
            </w:r>
            <w:r w:rsidR="00B76E47">
              <w:rPr>
                <w:rFonts w:asciiTheme="minorHAnsi" w:hAnsiTheme="minorHAnsi" w:cstheme="minorHAnsi"/>
                <w:sz w:val="24"/>
                <w:szCs w:val="24"/>
              </w:rPr>
              <w:t>i astronoomia ja kosmose vastu.</w:t>
            </w:r>
            <w:r w:rsidR="00937705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3675A">
              <w:rPr>
                <w:rFonts w:asciiTheme="minorHAnsi" w:hAnsiTheme="minorHAnsi" w:cstheme="minorHAnsi"/>
                <w:sz w:val="24"/>
                <w:szCs w:val="24"/>
              </w:rPr>
              <w:t xml:space="preserve">Kursusel osalemiseks pole vaja eelteadmisi. </w:t>
            </w:r>
            <w:r w:rsidR="00265AE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948E9">
              <w:rPr>
                <w:rFonts w:asciiTheme="minorHAnsi" w:hAnsiTheme="minorHAnsi" w:cstheme="minorHAnsi"/>
                <w:sz w:val="24"/>
                <w:szCs w:val="24"/>
              </w:rPr>
              <w:t xml:space="preserve">obib ettevalmistuseks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kursusele „</w:t>
            </w:r>
            <w:r w:rsidRPr="004948E9">
              <w:rPr>
                <w:rFonts w:asciiTheme="minorHAnsi" w:hAnsiTheme="minorHAnsi" w:cstheme="minorHAnsi"/>
                <w:sz w:val="24"/>
                <w:szCs w:val="24"/>
              </w:rPr>
              <w:t>Astronoomia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“ (</w:t>
            </w:r>
            <w:r w:rsidRPr="004948E9">
              <w:rPr>
                <w:rFonts w:asciiTheme="minorHAnsi" w:hAnsiTheme="minorHAnsi" w:cstheme="minorHAnsi"/>
                <w:sz w:val="24"/>
                <w:szCs w:val="24"/>
              </w:rPr>
              <w:t>P2TP.TK.043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4948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736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8630697" w14:textId="77777777" w:rsidR="00B3479F" w:rsidRPr="001324F0" w:rsidRDefault="00B3479F" w:rsidP="00E82BD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4"/>
        <w:gridCol w:w="1904"/>
      </w:tblGrid>
      <w:tr w:rsidR="00744B08" w:rsidRPr="001324F0" w14:paraId="118D3A60" w14:textId="77777777" w:rsidTr="00C03930">
        <w:tc>
          <w:tcPr>
            <w:tcW w:w="4011" w:type="pct"/>
            <w:shd w:val="clear" w:color="auto" w:fill="auto"/>
          </w:tcPr>
          <w:p w14:paraId="26D52671" w14:textId="04B1DF7B" w:rsidR="007F266F" w:rsidRPr="001324F0" w:rsidRDefault="00744B08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noProof w:val="0"/>
                <w:sz w:val="24"/>
                <w:szCs w:val="24"/>
                <w:lang w:eastAsia="et-EE"/>
              </w:rPr>
            </w:pPr>
            <w:r w:rsidRPr="001324F0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Teemad</w:t>
            </w:r>
          </w:p>
        </w:tc>
        <w:tc>
          <w:tcPr>
            <w:tcW w:w="989" w:type="pct"/>
            <w:shd w:val="clear" w:color="auto" w:fill="auto"/>
          </w:tcPr>
          <w:p w14:paraId="5A307F37" w14:textId="77777777" w:rsidR="00744B08" w:rsidRPr="00C2038C" w:rsidRDefault="00744B08" w:rsidP="00E82B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038C">
              <w:rPr>
                <w:rFonts w:asciiTheme="minorHAnsi" w:eastAsia="Times New Roman" w:hAnsiTheme="minorHAnsi" w:cstheme="minorHAnsi"/>
                <w:b/>
                <w:noProof w:val="0"/>
                <w:sz w:val="24"/>
                <w:szCs w:val="24"/>
                <w:lang w:eastAsia="et-EE"/>
              </w:rPr>
              <w:t>Hinnatavad tööd</w:t>
            </w:r>
          </w:p>
        </w:tc>
      </w:tr>
      <w:tr w:rsidR="00744B08" w:rsidRPr="001324F0" w14:paraId="432F908F" w14:textId="77777777" w:rsidTr="00C03930">
        <w:tc>
          <w:tcPr>
            <w:tcW w:w="4011" w:type="pct"/>
            <w:shd w:val="clear" w:color="auto" w:fill="auto"/>
          </w:tcPr>
          <w:p w14:paraId="72051CBC" w14:textId="624F890F" w:rsidR="00744B08" w:rsidRPr="00C03930" w:rsidRDefault="005A5435" w:rsidP="005A543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C03930">
              <w:rPr>
                <w:rFonts w:asciiTheme="minorHAnsi" w:hAnsiTheme="minorHAnsi" w:cstheme="minorHAnsi"/>
                <w:b/>
                <w:sz w:val="23"/>
                <w:szCs w:val="23"/>
              </w:rPr>
              <w:t>Suure Paugu teooria</w:t>
            </w:r>
            <w:r w:rsidRPr="00C03930">
              <w:rPr>
                <w:rFonts w:asciiTheme="minorHAnsi" w:hAnsiTheme="minorHAnsi" w:cstheme="minorHAnsi"/>
                <w:sz w:val="23"/>
                <w:szCs w:val="23"/>
              </w:rPr>
              <w:t>: kosmoloogilised mudelid, universumi suurus ja vanus, universumi kärgstruktuur.</w:t>
            </w:r>
          </w:p>
        </w:tc>
        <w:tc>
          <w:tcPr>
            <w:tcW w:w="989" w:type="pct"/>
            <w:shd w:val="clear" w:color="auto" w:fill="auto"/>
          </w:tcPr>
          <w:p w14:paraId="492C4A6A" w14:textId="00B47651" w:rsidR="009D357A" w:rsidRPr="00937705" w:rsidRDefault="00C2038C" w:rsidP="00E82BD0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lang w:eastAsia="et-EE"/>
              </w:rPr>
            </w:pPr>
            <w:r w:rsidRPr="00937705">
              <w:rPr>
                <w:rFonts w:asciiTheme="minorHAnsi" w:eastAsia="Times New Roman" w:hAnsiTheme="minorHAnsi" w:cstheme="minorHAnsi"/>
                <w:noProof w:val="0"/>
                <w:lang w:eastAsia="et-EE"/>
              </w:rPr>
              <w:t>Test, kodutöö</w:t>
            </w:r>
          </w:p>
        </w:tc>
      </w:tr>
      <w:tr w:rsidR="00DE22DD" w:rsidRPr="001324F0" w14:paraId="2A523608" w14:textId="77777777" w:rsidTr="00C03930">
        <w:tc>
          <w:tcPr>
            <w:tcW w:w="4011" w:type="pct"/>
            <w:shd w:val="clear" w:color="auto" w:fill="auto"/>
          </w:tcPr>
          <w:p w14:paraId="12C9A5CE" w14:textId="0CF940DF" w:rsidR="00DE22DD" w:rsidRPr="00C03930" w:rsidRDefault="005A5435" w:rsidP="005A543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C03930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Galaktikate teke ja areng: </w:t>
            </w:r>
            <w:r w:rsidRPr="00C03930">
              <w:rPr>
                <w:rFonts w:asciiTheme="minorHAnsi" w:hAnsiTheme="minorHAnsi" w:cstheme="minorHAnsi"/>
                <w:sz w:val="23"/>
                <w:szCs w:val="23"/>
              </w:rPr>
              <w:t>galaktikate tüübid, struktuur, kokkupõrked, galaktikate kauguste määramine.</w:t>
            </w:r>
          </w:p>
        </w:tc>
        <w:tc>
          <w:tcPr>
            <w:tcW w:w="989" w:type="pct"/>
            <w:shd w:val="clear" w:color="auto" w:fill="auto"/>
          </w:tcPr>
          <w:p w14:paraId="5CEA79DF" w14:textId="753DD9CC" w:rsidR="009D357A" w:rsidRPr="00937705" w:rsidRDefault="00C2038C" w:rsidP="00E82BD0">
            <w:pPr>
              <w:pStyle w:val="Heading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7705">
              <w:rPr>
                <w:rFonts w:asciiTheme="minorHAnsi" w:hAnsiTheme="minorHAnsi" w:cstheme="minorHAnsi"/>
                <w:b w:val="0"/>
                <w:sz w:val="22"/>
                <w:szCs w:val="22"/>
              </w:rPr>
              <w:t>Test, kodutöö</w:t>
            </w:r>
          </w:p>
        </w:tc>
      </w:tr>
      <w:tr w:rsidR="00DE22DD" w:rsidRPr="001324F0" w14:paraId="2574B285" w14:textId="77777777" w:rsidTr="00C03930">
        <w:tc>
          <w:tcPr>
            <w:tcW w:w="4011" w:type="pct"/>
            <w:shd w:val="clear" w:color="auto" w:fill="auto"/>
          </w:tcPr>
          <w:p w14:paraId="2EEF9877" w14:textId="69E12FE6" w:rsidR="00DE22DD" w:rsidRPr="00C03930" w:rsidRDefault="005A5435" w:rsidP="00B40ED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C03930">
              <w:rPr>
                <w:rFonts w:asciiTheme="minorHAnsi" w:hAnsiTheme="minorHAnsi" w:cstheme="minorHAnsi"/>
                <w:b/>
                <w:sz w:val="23"/>
                <w:szCs w:val="23"/>
              </w:rPr>
              <w:t>Tähtede teke ja areng:</w:t>
            </w:r>
            <w:r w:rsidRPr="00C0393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40EDB" w:rsidRPr="00C03930">
              <w:rPr>
                <w:rFonts w:asciiTheme="minorHAnsi" w:hAnsiTheme="minorHAnsi" w:cstheme="minorHAnsi"/>
                <w:sz w:val="23"/>
                <w:szCs w:val="23"/>
              </w:rPr>
              <w:t>Päike, Päikese struktuur, t</w:t>
            </w:r>
            <w:r w:rsidRPr="00C03930">
              <w:rPr>
                <w:rFonts w:asciiTheme="minorHAnsi" w:hAnsiTheme="minorHAnsi" w:cstheme="minorHAnsi"/>
                <w:sz w:val="23"/>
                <w:szCs w:val="23"/>
              </w:rPr>
              <w:t xml:space="preserve">ähtede </w:t>
            </w:r>
            <w:r w:rsidR="00B40EDB" w:rsidRPr="00C03930">
              <w:rPr>
                <w:rFonts w:asciiTheme="minorHAnsi" w:hAnsiTheme="minorHAnsi" w:cstheme="minorHAnsi"/>
                <w:sz w:val="23"/>
                <w:szCs w:val="23"/>
              </w:rPr>
              <w:t xml:space="preserve">spektriklassid ja H-R diagramm, kaksik- ja </w:t>
            </w:r>
            <w:proofErr w:type="spellStart"/>
            <w:r w:rsidR="00B40EDB" w:rsidRPr="00C03930">
              <w:rPr>
                <w:rFonts w:asciiTheme="minorHAnsi" w:hAnsiTheme="minorHAnsi" w:cstheme="minorHAnsi"/>
                <w:sz w:val="23"/>
                <w:szCs w:val="23"/>
              </w:rPr>
              <w:t>mitmiktähed</w:t>
            </w:r>
            <w:proofErr w:type="spellEnd"/>
            <w:r w:rsidR="00B40EDB" w:rsidRPr="00C03930">
              <w:rPr>
                <w:rFonts w:asciiTheme="minorHAnsi" w:hAnsiTheme="minorHAnsi" w:cstheme="minorHAnsi"/>
                <w:sz w:val="23"/>
                <w:szCs w:val="23"/>
              </w:rPr>
              <w:t>, muutlikud tähed, tähtede kaugused.</w:t>
            </w:r>
          </w:p>
        </w:tc>
        <w:tc>
          <w:tcPr>
            <w:tcW w:w="989" w:type="pct"/>
            <w:shd w:val="clear" w:color="auto" w:fill="auto"/>
          </w:tcPr>
          <w:p w14:paraId="38B8D29D" w14:textId="60D951FE" w:rsidR="00DE22DD" w:rsidRPr="00937705" w:rsidRDefault="00C2038C" w:rsidP="00E82BD0">
            <w:pPr>
              <w:pStyle w:val="Heading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7705">
              <w:rPr>
                <w:rFonts w:asciiTheme="minorHAnsi" w:hAnsiTheme="minorHAnsi" w:cstheme="minorHAnsi"/>
                <w:b w:val="0"/>
                <w:sz w:val="22"/>
                <w:szCs w:val="22"/>
              </w:rPr>
              <w:t>Test, kodutöö</w:t>
            </w:r>
          </w:p>
        </w:tc>
      </w:tr>
      <w:tr w:rsidR="00DE22DD" w:rsidRPr="001324F0" w14:paraId="5DFB86A8" w14:textId="77777777" w:rsidTr="00C03930">
        <w:tc>
          <w:tcPr>
            <w:tcW w:w="4011" w:type="pct"/>
            <w:shd w:val="clear" w:color="auto" w:fill="auto"/>
          </w:tcPr>
          <w:p w14:paraId="08F157DC" w14:textId="4346D036" w:rsidR="00DE22DD" w:rsidRPr="00C03930" w:rsidRDefault="00B40EDB" w:rsidP="00B40ED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C03930">
              <w:rPr>
                <w:rFonts w:asciiTheme="minorHAnsi" w:hAnsiTheme="minorHAnsi" w:cstheme="minorHAnsi"/>
                <w:b/>
                <w:sz w:val="23"/>
                <w:szCs w:val="23"/>
              </w:rPr>
              <w:t>Päikesesüsteem:</w:t>
            </w:r>
            <w:r w:rsidRPr="00C03930">
              <w:rPr>
                <w:rFonts w:asciiTheme="minorHAnsi" w:hAnsiTheme="minorHAnsi" w:cstheme="minorHAnsi"/>
                <w:sz w:val="23"/>
                <w:szCs w:val="23"/>
              </w:rPr>
              <w:t xml:space="preserve"> planeedid ja nende kaaslased, Päikesesüsteemi tekkimine, taevamehaanika.</w:t>
            </w:r>
          </w:p>
        </w:tc>
        <w:tc>
          <w:tcPr>
            <w:tcW w:w="989" w:type="pct"/>
            <w:shd w:val="clear" w:color="auto" w:fill="auto"/>
          </w:tcPr>
          <w:p w14:paraId="2DC44799" w14:textId="0C2B6EA5" w:rsidR="009D357A" w:rsidRPr="00937705" w:rsidRDefault="00C2038C" w:rsidP="00E82BD0">
            <w:pPr>
              <w:pStyle w:val="Heading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7705">
              <w:rPr>
                <w:rFonts w:asciiTheme="minorHAnsi" w:hAnsiTheme="minorHAnsi" w:cstheme="minorHAnsi"/>
                <w:b w:val="0"/>
                <w:sz w:val="22"/>
                <w:szCs w:val="22"/>
              </w:rPr>
              <w:t>Test, kodutöö</w:t>
            </w:r>
          </w:p>
        </w:tc>
      </w:tr>
      <w:tr w:rsidR="00DE22DD" w:rsidRPr="001324F0" w14:paraId="6FB247DF" w14:textId="77777777" w:rsidTr="00C03930">
        <w:tc>
          <w:tcPr>
            <w:tcW w:w="4011" w:type="pct"/>
            <w:shd w:val="clear" w:color="auto" w:fill="auto"/>
          </w:tcPr>
          <w:p w14:paraId="1569BF37" w14:textId="472B1A52" w:rsidR="00DE22DD" w:rsidRPr="00C03930" w:rsidRDefault="00B40EDB" w:rsidP="00B40ED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C03930">
              <w:rPr>
                <w:rFonts w:asciiTheme="minorHAnsi" w:hAnsiTheme="minorHAnsi" w:cstheme="minorHAnsi"/>
                <w:b/>
                <w:sz w:val="23"/>
                <w:szCs w:val="23"/>
              </w:rPr>
              <w:t>Praktiline astronoomia:</w:t>
            </w:r>
            <w:r w:rsidRPr="00C03930">
              <w:rPr>
                <w:rFonts w:asciiTheme="minorHAnsi" w:hAnsiTheme="minorHAnsi" w:cstheme="minorHAnsi"/>
                <w:sz w:val="23"/>
                <w:szCs w:val="23"/>
              </w:rPr>
              <w:t xml:space="preserve"> kuidas leida taevast üles astronoomilisi objekte ja neid jäädvustada.</w:t>
            </w:r>
          </w:p>
        </w:tc>
        <w:tc>
          <w:tcPr>
            <w:tcW w:w="989" w:type="pct"/>
            <w:shd w:val="clear" w:color="auto" w:fill="auto"/>
          </w:tcPr>
          <w:p w14:paraId="14D94ED7" w14:textId="79405C98" w:rsidR="009D357A" w:rsidRPr="00937705" w:rsidRDefault="00C2038C" w:rsidP="00E82BD0">
            <w:pPr>
              <w:pStyle w:val="Heading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7705">
              <w:rPr>
                <w:rFonts w:asciiTheme="minorHAnsi" w:hAnsiTheme="minorHAnsi" w:cstheme="minorHAnsi"/>
                <w:b w:val="0"/>
                <w:sz w:val="22"/>
                <w:szCs w:val="22"/>
              </w:rPr>
              <w:t>Test, kodutöö</w:t>
            </w:r>
          </w:p>
        </w:tc>
      </w:tr>
    </w:tbl>
    <w:p w14:paraId="07B24B20" w14:textId="77777777" w:rsidR="00B37F52" w:rsidRPr="001324F0" w:rsidRDefault="00B37F52" w:rsidP="002246F0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B37F52" w:rsidRPr="001324F0" w:rsidSect="007B6968">
      <w:pgSz w:w="11906" w:h="16838" w:code="9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FC9FD" w14:textId="77777777" w:rsidR="00047F78" w:rsidRDefault="00047F78" w:rsidP="00047F78">
      <w:pPr>
        <w:spacing w:after="0" w:line="240" w:lineRule="auto"/>
      </w:pPr>
      <w:r>
        <w:separator/>
      </w:r>
    </w:p>
  </w:endnote>
  <w:endnote w:type="continuationSeparator" w:id="0">
    <w:p w14:paraId="14275A6F" w14:textId="77777777" w:rsidR="00047F78" w:rsidRDefault="00047F78" w:rsidP="0004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EA2CE" w14:textId="77777777" w:rsidR="00047F78" w:rsidRDefault="00047F78" w:rsidP="00047F78">
      <w:pPr>
        <w:spacing w:after="0" w:line="240" w:lineRule="auto"/>
      </w:pPr>
      <w:r>
        <w:separator/>
      </w:r>
    </w:p>
  </w:footnote>
  <w:footnote w:type="continuationSeparator" w:id="0">
    <w:p w14:paraId="4C183CB6" w14:textId="77777777" w:rsidR="00047F78" w:rsidRDefault="00047F78" w:rsidP="0004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2A4"/>
    <w:multiLevelType w:val="hybridMultilevel"/>
    <w:tmpl w:val="B4DE40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70A2"/>
    <w:multiLevelType w:val="hybridMultilevel"/>
    <w:tmpl w:val="8040B5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C822BB"/>
    <w:multiLevelType w:val="multilevel"/>
    <w:tmpl w:val="141A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B7145"/>
    <w:multiLevelType w:val="hybridMultilevel"/>
    <w:tmpl w:val="4E6A9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20EE"/>
    <w:multiLevelType w:val="hybridMultilevel"/>
    <w:tmpl w:val="1AF485AA"/>
    <w:lvl w:ilvl="0" w:tplc="0425000F">
      <w:start w:val="1"/>
      <w:numFmt w:val="decimal"/>
      <w:lvlText w:val="%1."/>
      <w:lvlJc w:val="left"/>
      <w:pPr>
        <w:ind w:left="1776" w:hanging="360"/>
      </w:p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C9B0DF9"/>
    <w:multiLevelType w:val="hybridMultilevel"/>
    <w:tmpl w:val="5F1075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87C"/>
    <w:multiLevelType w:val="hybridMultilevel"/>
    <w:tmpl w:val="F820867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3BE1"/>
    <w:multiLevelType w:val="hybridMultilevel"/>
    <w:tmpl w:val="EF32F9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750E"/>
    <w:multiLevelType w:val="multilevel"/>
    <w:tmpl w:val="F1F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821E9"/>
    <w:multiLevelType w:val="hybridMultilevel"/>
    <w:tmpl w:val="33129CC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66723"/>
    <w:multiLevelType w:val="hybridMultilevel"/>
    <w:tmpl w:val="5EC4EB0A"/>
    <w:lvl w:ilvl="0" w:tplc="5FB074B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14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5B0929"/>
    <w:multiLevelType w:val="hybridMultilevel"/>
    <w:tmpl w:val="5080BF6A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F7F3C"/>
    <w:multiLevelType w:val="hybridMultilevel"/>
    <w:tmpl w:val="D3227E9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A7E91"/>
    <w:multiLevelType w:val="multilevel"/>
    <w:tmpl w:val="8CD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937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4C4D9F"/>
    <w:multiLevelType w:val="hybridMultilevel"/>
    <w:tmpl w:val="AD58B9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979AD"/>
    <w:multiLevelType w:val="hybridMultilevel"/>
    <w:tmpl w:val="8EDE641C"/>
    <w:lvl w:ilvl="0" w:tplc="7D92C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4263E2"/>
    <w:multiLevelType w:val="multilevel"/>
    <w:tmpl w:val="5474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551AE1"/>
    <w:multiLevelType w:val="hybridMultilevel"/>
    <w:tmpl w:val="DD605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F507D"/>
    <w:multiLevelType w:val="hybridMultilevel"/>
    <w:tmpl w:val="0958E6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AF634B9"/>
    <w:multiLevelType w:val="multilevel"/>
    <w:tmpl w:val="BEC4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2D3ABA"/>
    <w:multiLevelType w:val="hybridMultilevel"/>
    <w:tmpl w:val="4FD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34966"/>
    <w:multiLevelType w:val="hybridMultilevel"/>
    <w:tmpl w:val="0FBC16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8106C"/>
    <w:multiLevelType w:val="hybridMultilevel"/>
    <w:tmpl w:val="792C2A00"/>
    <w:lvl w:ilvl="0" w:tplc="042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47B529BE"/>
    <w:multiLevelType w:val="hybridMultilevel"/>
    <w:tmpl w:val="BE6CA5E2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3D3B9E"/>
    <w:multiLevelType w:val="hybridMultilevel"/>
    <w:tmpl w:val="DC88DD2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696596"/>
    <w:multiLevelType w:val="hybridMultilevel"/>
    <w:tmpl w:val="BB08B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4D7A"/>
    <w:multiLevelType w:val="hybridMultilevel"/>
    <w:tmpl w:val="1A4ACA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C087B"/>
    <w:multiLevelType w:val="hybridMultilevel"/>
    <w:tmpl w:val="EBC6B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6E4AF6"/>
    <w:multiLevelType w:val="hybridMultilevel"/>
    <w:tmpl w:val="CF3247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03C9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2593B"/>
    <w:multiLevelType w:val="hybridMultilevel"/>
    <w:tmpl w:val="D7DEE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31416"/>
    <w:multiLevelType w:val="hybridMultilevel"/>
    <w:tmpl w:val="A6825C88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588121B"/>
    <w:multiLevelType w:val="hybridMultilevel"/>
    <w:tmpl w:val="B3147B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1203E"/>
    <w:multiLevelType w:val="hybridMultilevel"/>
    <w:tmpl w:val="26529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52106"/>
    <w:multiLevelType w:val="hybridMultilevel"/>
    <w:tmpl w:val="58FE66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D36BF"/>
    <w:multiLevelType w:val="hybridMultilevel"/>
    <w:tmpl w:val="07FA4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8114A"/>
    <w:multiLevelType w:val="hybridMultilevel"/>
    <w:tmpl w:val="966ACD3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953E4F"/>
    <w:multiLevelType w:val="hybridMultilevel"/>
    <w:tmpl w:val="4B0EF138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3307251"/>
    <w:multiLevelType w:val="hybridMultilevel"/>
    <w:tmpl w:val="A1107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77A8E"/>
    <w:multiLevelType w:val="multilevel"/>
    <w:tmpl w:val="BBB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DA2DDD"/>
    <w:multiLevelType w:val="hybridMultilevel"/>
    <w:tmpl w:val="7C36AB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F3E07"/>
    <w:multiLevelType w:val="hybridMultilevel"/>
    <w:tmpl w:val="A58097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35826"/>
    <w:multiLevelType w:val="hybridMultilevel"/>
    <w:tmpl w:val="D89A198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0BB0F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12C7753"/>
    <w:multiLevelType w:val="hybridMultilevel"/>
    <w:tmpl w:val="FF1C9E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46F2E"/>
    <w:multiLevelType w:val="hybridMultilevel"/>
    <w:tmpl w:val="0BAAE7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712D6"/>
    <w:multiLevelType w:val="hybridMultilevel"/>
    <w:tmpl w:val="C7F0CEA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1"/>
  </w:num>
  <w:num w:numId="4">
    <w:abstractNumId w:val="15"/>
  </w:num>
  <w:num w:numId="5">
    <w:abstractNumId w:val="14"/>
  </w:num>
  <w:num w:numId="6">
    <w:abstractNumId w:val="25"/>
  </w:num>
  <w:num w:numId="7">
    <w:abstractNumId w:val="47"/>
  </w:num>
  <w:num w:numId="8">
    <w:abstractNumId w:val="3"/>
  </w:num>
  <w:num w:numId="9">
    <w:abstractNumId w:val="32"/>
  </w:num>
  <w:num w:numId="10">
    <w:abstractNumId w:val="37"/>
  </w:num>
  <w:num w:numId="11">
    <w:abstractNumId w:val="43"/>
  </w:num>
  <w:num w:numId="12">
    <w:abstractNumId w:val="24"/>
  </w:num>
  <w:num w:numId="13">
    <w:abstractNumId w:val="26"/>
  </w:num>
  <w:num w:numId="14">
    <w:abstractNumId w:val="1"/>
  </w:num>
  <w:num w:numId="15">
    <w:abstractNumId w:val="41"/>
  </w:num>
  <w:num w:numId="16">
    <w:abstractNumId w:val="27"/>
  </w:num>
  <w:num w:numId="17">
    <w:abstractNumId w:val="20"/>
  </w:num>
  <w:num w:numId="18">
    <w:abstractNumId w:val="4"/>
  </w:num>
  <w:num w:numId="19">
    <w:abstractNumId w:val="38"/>
  </w:num>
  <w:num w:numId="20">
    <w:abstractNumId w:val="5"/>
  </w:num>
  <w:num w:numId="21">
    <w:abstractNumId w:val="31"/>
  </w:num>
  <w:num w:numId="22">
    <w:abstractNumId w:val="12"/>
  </w:num>
  <w:num w:numId="23">
    <w:abstractNumId w:val="34"/>
  </w:num>
  <w:num w:numId="24">
    <w:abstractNumId w:val="36"/>
  </w:num>
  <w:num w:numId="25">
    <w:abstractNumId w:val="7"/>
  </w:num>
  <w:num w:numId="26">
    <w:abstractNumId w:val="29"/>
  </w:num>
  <w:num w:numId="27">
    <w:abstractNumId w:val="23"/>
  </w:num>
  <w:num w:numId="28">
    <w:abstractNumId w:val="35"/>
  </w:num>
  <w:num w:numId="29">
    <w:abstractNumId w:val="22"/>
  </w:num>
  <w:num w:numId="30">
    <w:abstractNumId w:val="46"/>
  </w:num>
  <w:num w:numId="31">
    <w:abstractNumId w:val="28"/>
  </w:num>
  <w:num w:numId="32">
    <w:abstractNumId w:val="18"/>
  </w:num>
  <w:num w:numId="33">
    <w:abstractNumId w:val="21"/>
  </w:num>
  <w:num w:numId="34">
    <w:abstractNumId w:val="40"/>
  </w:num>
  <w:num w:numId="35">
    <w:abstractNumId w:val="2"/>
  </w:num>
  <w:num w:numId="36">
    <w:abstractNumId w:val="8"/>
  </w:num>
  <w:num w:numId="37">
    <w:abstractNumId w:val="33"/>
  </w:num>
  <w:num w:numId="38">
    <w:abstractNumId w:val="19"/>
  </w:num>
  <w:num w:numId="39">
    <w:abstractNumId w:val="42"/>
  </w:num>
  <w:num w:numId="40">
    <w:abstractNumId w:val="9"/>
  </w:num>
  <w:num w:numId="41">
    <w:abstractNumId w:val="0"/>
  </w:num>
  <w:num w:numId="42">
    <w:abstractNumId w:val="30"/>
  </w:num>
  <w:num w:numId="43">
    <w:abstractNumId w:val="45"/>
  </w:num>
  <w:num w:numId="44">
    <w:abstractNumId w:val="39"/>
  </w:num>
  <w:num w:numId="45">
    <w:abstractNumId w:val="10"/>
  </w:num>
  <w:num w:numId="46">
    <w:abstractNumId w:val="6"/>
  </w:num>
  <w:num w:numId="47">
    <w:abstractNumId w:val="1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6D"/>
    <w:rsid w:val="00012415"/>
    <w:rsid w:val="000202BD"/>
    <w:rsid w:val="00025791"/>
    <w:rsid w:val="00027988"/>
    <w:rsid w:val="00030079"/>
    <w:rsid w:val="00030FB1"/>
    <w:rsid w:val="0004019A"/>
    <w:rsid w:val="00047F78"/>
    <w:rsid w:val="0005511D"/>
    <w:rsid w:val="00055158"/>
    <w:rsid w:val="00065A4A"/>
    <w:rsid w:val="00071DC4"/>
    <w:rsid w:val="000761F1"/>
    <w:rsid w:val="000763D2"/>
    <w:rsid w:val="000B156C"/>
    <w:rsid w:val="000B5FBD"/>
    <w:rsid w:val="000C25FE"/>
    <w:rsid w:val="000C57B2"/>
    <w:rsid w:val="000D3E85"/>
    <w:rsid w:val="000D5F03"/>
    <w:rsid w:val="000E6EEC"/>
    <w:rsid w:val="001024EC"/>
    <w:rsid w:val="001324F0"/>
    <w:rsid w:val="0015180D"/>
    <w:rsid w:val="00157959"/>
    <w:rsid w:val="00157E9B"/>
    <w:rsid w:val="00162374"/>
    <w:rsid w:val="00167DDC"/>
    <w:rsid w:val="001803C9"/>
    <w:rsid w:val="00186902"/>
    <w:rsid w:val="00186ACC"/>
    <w:rsid w:val="00187ED2"/>
    <w:rsid w:val="00197798"/>
    <w:rsid w:val="00197C88"/>
    <w:rsid w:val="001A263E"/>
    <w:rsid w:val="001B4A0A"/>
    <w:rsid w:val="001B73D5"/>
    <w:rsid w:val="001D200F"/>
    <w:rsid w:val="001D5469"/>
    <w:rsid w:val="001E06C7"/>
    <w:rsid w:val="001E21F4"/>
    <w:rsid w:val="001E6A04"/>
    <w:rsid w:val="001E70FD"/>
    <w:rsid w:val="001F6719"/>
    <w:rsid w:val="001F7C0B"/>
    <w:rsid w:val="00213473"/>
    <w:rsid w:val="00216BBF"/>
    <w:rsid w:val="00220384"/>
    <w:rsid w:val="002246F0"/>
    <w:rsid w:val="00245C7E"/>
    <w:rsid w:val="00265AEE"/>
    <w:rsid w:val="00266434"/>
    <w:rsid w:val="00276242"/>
    <w:rsid w:val="00277E33"/>
    <w:rsid w:val="00282BE9"/>
    <w:rsid w:val="0029306A"/>
    <w:rsid w:val="002B55F9"/>
    <w:rsid w:val="002B6213"/>
    <w:rsid w:val="002C3B23"/>
    <w:rsid w:val="002D2EC0"/>
    <w:rsid w:val="002D43DE"/>
    <w:rsid w:val="002D6327"/>
    <w:rsid w:val="002E52E0"/>
    <w:rsid w:val="002E787C"/>
    <w:rsid w:val="002F65C1"/>
    <w:rsid w:val="002F6F69"/>
    <w:rsid w:val="00300FCA"/>
    <w:rsid w:val="00307AE0"/>
    <w:rsid w:val="0031023D"/>
    <w:rsid w:val="00332826"/>
    <w:rsid w:val="00341A44"/>
    <w:rsid w:val="00343B8B"/>
    <w:rsid w:val="003527AB"/>
    <w:rsid w:val="00354629"/>
    <w:rsid w:val="00362A94"/>
    <w:rsid w:val="00363CAB"/>
    <w:rsid w:val="00367AD3"/>
    <w:rsid w:val="00372517"/>
    <w:rsid w:val="00381D52"/>
    <w:rsid w:val="0038463D"/>
    <w:rsid w:val="00391DA3"/>
    <w:rsid w:val="003A03BF"/>
    <w:rsid w:val="003B4CC0"/>
    <w:rsid w:val="003D4228"/>
    <w:rsid w:val="003F698B"/>
    <w:rsid w:val="00416B14"/>
    <w:rsid w:val="00421344"/>
    <w:rsid w:val="004260AA"/>
    <w:rsid w:val="0044349A"/>
    <w:rsid w:val="0047123C"/>
    <w:rsid w:val="00483E6D"/>
    <w:rsid w:val="004856AF"/>
    <w:rsid w:val="00493BB2"/>
    <w:rsid w:val="004948E9"/>
    <w:rsid w:val="00497BFC"/>
    <w:rsid w:val="004A2FD2"/>
    <w:rsid w:val="004A4A13"/>
    <w:rsid w:val="004B2E96"/>
    <w:rsid w:val="004D21B0"/>
    <w:rsid w:val="004E7088"/>
    <w:rsid w:val="004E7FCE"/>
    <w:rsid w:val="004F7963"/>
    <w:rsid w:val="0050060F"/>
    <w:rsid w:val="00502475"/>
    <w:rsid w:val="00510578"/>
    <w:rsid w:val="005144E6"/>
    <w:rsid w:val="00526E08"/>
    <w:rsid w:val="00535F75"/>
    <w:rsid w:val="005405EF"/>
    <w:rsid w:val="0055358A"/>
    <w:rsid w:val="00554EC2"/>
    <w:rsid w:val="005568E9"/>
    <w:rsid w:val="00561A9A"/>
    <w:rsid w:val="005632F4"/>
    <w:rsid w:val="00580A48"/>
    <w:rsid w:val="00596987"/>
    <w:rsid w:val="00596E34"/>
    <w:rsid w:val="005A2B39"/>
    <w:rsid w:val="005A3C2B"/>
    <w:rsid w:val="005A5435"/>
    <w:rsid w:val="005D2CCA"/>
    <w:rsid w:val="005D7366"/>
    <w:rsid w:val="005E479E"/>
    <w:rsid w:val="005E715A"/>
    <w:rsid w:val="006016F1"/>
    <w:rsid w:val="00603C96"/>
    <w:rsid w:val="006042AC"/>
    <w:rsid w:val="006056F6"/>
    <w:rsid w:val="00613187"/>
    <w:rsid w:val="006220AF"/>
    <w:rsid w:val="0062275E"/>
    <w:rsid w:val="00630389"/>
    <w:rsid w:val="0063731E"/>
    <w:rsid w:val="006425B6"/>
    <w:rsid w:val="00645B04"/>
    <w:rsid w:val="00673279"/>
    <w:rsid w:val="006775A8"/>
    <w:rsid w:val="00685C1C"/>
    <w:rsid w:val="0068601A"/>
    <w:rsid w:val="006865BC"/>
    <w:rsid w:val="006A08F3"/>
    <w:rsid w:val="006A38CA"/>
    <w:rsid w:val="006A7FE7"/>
    <w:rsid w:val="006B7367"/>
    <w:rsid w:val="006C5B53"/>
    <w:rsid w:val="006F3AFD"/>
    <w:rsid w:val="007013BD"/>
    <w:rsid w:val="00710FE7"/>
    <w:rsid w:val="00712B3B"/>
    <w:rsid w:val="007301C7"/>
    <w:rsid w:val="00733B37"/>
    <w:rsid w:val="00744B08"/>
    <w:rsid w:val="00763414"/>
    <w:rsid w:val="00766FA3"/>
    <w:rsid w:val="007713E1"/>
    <w:rsid w:val="00780E3F"/>
    <w:rsid w:val="007850B2"/>
    <w:rsid w:val="00794A95"/>
    <w:rsid w:val="007967D7"/>
    <w:rsid w:val="007A0B05"/>
    <w:rsid w:val="007B6968"/>
    <w:rsid w:val="007B6BE8"/>
    <w:rsid w:val="007C64A7"/>
    <w:rsid w:val="007D6564"/>
    <w:rsid w:val="007D7852"/>
    <w:rsid w:val="007E1124"/>
    <w:rsid w:val="007E3C82"/>
    <w:rsid w:val="007F10E6"/>
    <w:rsid w:val="007F266F"/>
    <w:rsid w:val="00803897"/>
    <w:rsid w:val="00804065"/>
    <w:rsid w:val="00805859"/>
    <w:rsid w:val="00805B70"/>
    <w:rsid w:val="00805DC9"/>
    <w:rsid w:val="00811F0E"/>
    <w:rsid w:val="0083540C"/>
    <w:rsid w:val="008375A5"/>
    <w:rsid w:val="00847533"/>
    <w:rsid w:val="00853A13"/>
    <w:rsid w:val="00864609"/>
    <w:rsid w:val="00872F2D"/>
    <w:rsid w:val="00881E28"/>
    <w:rsid w:val="008A0448"/>
    <w:rsid w:val="008A7CDF"/>
    <w:rsid w:val="008B77CE"/>
    <w:rsid w:val="008B7DAE"/>
    <w:rsid w:val="008C662F"/>
    <w:rsid w:val="008D0B82"/>
    <w:rsid w:val="0091147E"/>
    <w:rsid w:val="00917250"/>
    <w:rsid w:val="0092023A"/>
    <w:rsid w:val="00937705"/>
    <w:rsid w:val="00937BF8"/>
    <w:rsid w:val="00963AC9"/>
    <w:rsid w:val="00970D85"/>
    <w:rsid w:val="00972B1F"/>
    <w:rsid w:val="00974883"/>
    <w:rsid w:val="00976D21"/>
    <w:rsid w:val="00993E49"/>
    <w:rsid w:val="00994757"/>
    <w:rsid w:val="009955D2"/>
    <w:rsid w:val="009A126E"/>
    <w:rsid w:val="009A3766"/>
    <w:rsid w:val="009C1082"/>
    <w:rsid w:val="009C5256"/>
    <w:rsid w:val="009C657C"/>
    <w:rsid w:val="009D0310"/>
    <w:rsid w:val="009D357A"/>
    <w:rsid w:val="009D53AA"/>
    <w:rsid w:val="00A00178"/>
    <w:rsid w:val="00A008C6"/>
    <w:rsid w:val="00A11E74"/>
    <w:rsid w:val="00A25F4E"/>
    <w:rsid w:val="00A336AF"/>
    <w:rsid w:val="00A35063"/>
    <w:rsid w:val="00A3675A"/>
    <w:rsid w:val="00A375E5"/>
    <w:rsid w:val="00A413EA"/>
    <w:rsid w:val="00A4545D"/>
    <w:rsid w:val="00A56F9E"/>
    <w:rsid w:val="00A740C4"/>
    <w:rsid w:val="00A82DE8"/>
    <w:rsid w:val="00A950F0"/>
    <w:rsid w:val="00AA16BF"/>
    <w:rsid w:val="00AA2754"/>
    <w:rsid w:val="00AC082C"/>
    <w:rsid w:val="00AC1EB0"/>
    <w:rsid w:val="00AD5BFE"/>
    <w:rsid w:val="00AF4C94"/>
    <w:rsid w:val="00AF59FF"/>
    <w:rsid w:val="00B23DD0"/>
    <w:rsid w:val="00B3053B"/>
    <w:rsid w:val="00B3479F"/>
    <w:rsid w:val="00B37F52"/>
    <w:rsid w:val="00B40460"/>
    <w:rsid w:val="00B40EDB"/>
    <w:rsid w:val="00B50E7B"/>
    <w:rsid w:val="00B51346"/>
    <w:rsid w:val="00B53EB5"/>
    <w:rsid w:val="00B53FF8"/>
    <w:rsid w:val="00B762A2"/>
    <w:rsid w:val="00B76E47"/>
    <w:rsid w:val="00B80436"/>
    <w:rsid w:val="00B80D30"/>
    <w:rsid w:val="00B83E92"/>
    <w:rsid w:val="00B863CF"/>
    <w:rsid w:val="00B96315"/>
    <w:rsid w:val="00B96B05"/>
    <w:rsid w:val="00BA4F8E"/>
    <w:rsid w:val="00BB51A3"/>
    <w:rsid w:val="00BC24A0"/>
    <w:rsid w:val="00BC4662"/>
    <w:rsid w:val="00BC4F45"/>
    <w:rsid w:val="00BE3A03"/>
    <w:rsid w:val="00C03930"/>
    <w:rsid w:val="00C11805"/>
    <w:rsid w:val="00C128E2"/>
    <w:rsid w:val="00C12F55"/>
    <w:rsid w:val="00C2038C"/>
    <w:rsid w:val="00C336AC"/>
    <w:rsid w:val="00C36016"/>
    <w:rsid w:val="00C44E46"/>
    <w:rsid w:val="00C44E97"/>
    <w:rsid w:val="00C50B72"/>
    <w:rsid w:val="00C54C86"/>
    <w:rsid w:val="00C71108"/>
    <w:rsid w:val="00C73560"/>
    <w:rsid w:val="00CA3CA2"/>
    <w:rsid w:val="00CB2FF9"/>
    <w:rsid w:val="00CB454F"/>
    <w:rsid w:val="00CD21B0"/>
    <w:rsid w:val="00CE01CD"/>
    <w:rsid w:val="00CF56E0"/>
    <w:rsid w:val="00CF6BAF"/>
    <w:rsid w:val="00D02A5F"/>
    <w:rsid w:val="00D2648A"/>
    <w:rsid w:val="00D56F47"/>
    <w:rsid w:val="00D63070"/>
    <w:rsid w:val="00D63ED3"/>
    <w:rsid w:val="00D66275"/>
    <w:rsid w:val="00D70E9D"/>
    <w:rsid w:val="00D73AD4"/>
    <w:rsid w:val="00D802C0"/>
    <w:rsid w:val="00D8448B"/>
    <w:rsid w:val="00D90F08"/>
    <w:rsid w:val="00D91E84"/>
    <w:rsid w:val="00DA0549"/>
    <w:rsid w:val="00DC4717"/>
    <w:rsid w:val="00DD416F"/>
    <w:rsid w:val="00DD6494"/>
    <w:rsid w:val="00DE05DD"/>
    <w:rsid w:val="00DE22DD"/>
    <w:rsid w:val="00DE5638"/>
    <w:rsid w:val="00DF6623"/>
    <w:rsid w:val="00E01013"/>
    <w:rsid w:val="00E070A8"/>
    <w:rsid w:val="00E104D5"/>
    <w:rsid w:val="00E124B8"/>
    <w:rsid w:val="00E27E30"/>
    <w:rsid w:val="00E3401B"/>
    <w:rsid w:val="00E350F9"/>
    <w:rsid w:val="00E40786"/>
    <w:rsid w:val="00E44B49"/>
    <w:rsid w:val="00E5070C"/>
    <w:rsid w:val="00E7205D"/>
    <w:rsid w:val="00E73610"/>
    <w:rsid w:val="00E76E6B"/>
    <w:rsid w:val="00E82BD0"/>
    <w:rsid w:val="00E96F6C"/>
    <w:rsid w:val="00EB5DBF"/>
    <w:rsid w:val="00EC7C96"/>
    <w:rsid w:val="00EE0AE3"/>
    <w:rsid w:val="00EE2B15"/>
    <w:rsid w:val="00EE341F"/>
    <w:rsid w:val="00EE53EE"/>
    <w:rsid w:val="00F041D2"/>
    <w:rsid w:val="00F23372"/>
    <w:rsid w:val="00F24CA6"/>
    <w:rsid w:val="00F70024"/>
    <w:rsid w:val="00F750FF"/>
    <w:rsid w:val="00F80ED2"/>
    <w:rsid w:val="00F94638"/>
    <w:rsid w:val="00F979AB"/>
    <w:rsid w:val="00FB111F"/>
    <w:rsid w:val="00FB7150"/>
    <w:rsid w:val="00FC3F24"/>
    <w:rsid w:val="00FC69C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A275"/>
  <w15:docId w15:val="{35B0CDF2-8A34-44D5-B639-86EB15CB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D3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noProof w:val="0"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3E6D"/>
    <w:rPr>
      <w:strike w:val="0"/>
      <w:dstrike w:val="0"/>
      <w:color w:val="00497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83E6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paragraph" w:customStyle="1" w:styleId="paanid1">
    <w:name w:val="paanid1"/>
    <w:basedOn w:val="Normal"/>
    <w:rsid w:val="00483E6D"/>
    <w:pPr>
      <w:spacing w:before="15" w:after="15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table" w:customStyle="1" w:styleId="Normaaltabel1">
    <w:name w:val="Normaaltabel1"/>
    <w:uiPriority w:val="99"/>
    <w:semiHidden/>
    <w:qFormat/>
    <w:rsid w:val="00483E6D"/>
    <w:rPr>
      <w:rFonts w:eastAsia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E6D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024EC"/>
    <w:pPr>
      <w:ind w:left="720"/>
      <w:contextualSpacing/>
    </w:pPr>
    <w:rPr>
      <w:noProof w:val="0"/>
    </w:rPr>
  </w:style>
  <w:style w:type="table" w:styleId="TableGrid">
    <w:name w:val="Table Grid"/>
    <w:basedOn w:val="TableNormal"/>
    <w:uiPriority w:val="59"/>
    <w:rsid w:val="007C64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36016"/>
    <w:rPr>
      <w:b/>
      <w:bCs/>
    </w:rPr>
  </w:style>
  <w:style w:type="character" w:styleId="CommentReference">
    <w:name w:val="annotation reference"/>
    <w:semiHidden/>
    <w:unhideWhenUsed/>
    <w:rsid w:val="00C3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0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3601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6016"/>
    <w:rPr>
      <w:b/>
      <w:bCs/>
      <w:noProof/>
      <w:lang w:eastAsia="en-US"/>
    </w:rPr>
  </w:style>
  <w:style w:type="character" w:styleId="FollowedHyperlink">
    <w:name w:val="FollowedHyperlink"/>
    <w:uiPriority w:val="99"/>
    <w:semiHidden/>
    <w:unhideWhenUsed/>
    <w:rsid w:val="00B37F52"/>
    <w:rPr>
      <w:color w:val="800080"/>
      <w:u w:val="single"/>
    </w:rPr>
  </w:style>
  <w:style w:type="paragraph" w:customStyle="1" w:styleId="Default">
    <w:name w:val="Default"/>
    <w:rsid w:val="00A3506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A35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et-EE"/>
    </w:rPr>
  </w:style>
  <w:style w:type="character" w:customStyle="1" w:styleId="HTMLPreformattedChar">
    <w:name w:val="HTML Preformatted Char"/>
    <w:link w:val="HTMLPreformatted"/>
    <w:semiHidden/>
    <w:rsid w:val="00A35063"/>
    <w:rPr>
      <w:rFonts w:ascii="Courier New" w:eastAsia="Times New Roman" w:hAnsi="Courier New" w:cs="Courier New"/>
    </w:rPr>
  </w:style>
  <w:style w:type="character" w:customStyle="1" w:styleId="Heading2Char">
    <w:name w:val="Heading 2 Char"/>
    <w:link w:val="Heading2"/>
    <w:uiPriority w:val="9"/>
    <w:rsid w:val="009D357A"/>
    <w:rPr>
      <w:rFonts w:ascii="Times New Roman" w:eastAsia="Times New Roman" w:hAnsi="Times New Roman"/>
      <w:b/>
      <w:bCs/>
      <w:sz w:val="36"/>
      <w:szCs w:val="36"/>
    </w:rPr>
  </w:style>
  <w:style w:type="character" w:styleId="Emphasis">
    <w:name w:val="Emphasis"/>
    <w:uiPriority w:val="20"/>
    <w:qFormat/>
    <w:rsid w:val="00167DD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05B70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78"/>
    <w:rPr>
      <w:noProof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F78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dri.Tinn@u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A6D0-2ACE-4AFE-B1F0-9816C984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Imeline universum 2018-2019</vt:lpstr>
      <vt:lpstr>Imeline universum 2018-2019</vt:lpstr>
    </vt:vector>
  </TitlesOfParts>
  <Company>TÜ Teaduskool</Company>
  <LinksUpToDate>false</LinksUpToDate>
  <CharactersWithSpaces>2252</CharactersWithSpaces>
  <SharedDoc>false</SharedDoc>
  <HLinks>
    <vt:vector size="30" baseType="variant">
      <vt:variant>
        <vt:i4>5963865</vt:i4>
      </vt:variant>
      <vt:variant>
        <vt:i4>12</vt:i4>
      </vt:variant>
      <vt:variant>
        <vt:i4>0</vt:i4>
      </vt:variant>
      <vt:variant>
        <vt:i4>5</vt:i4>
      </vt:variant>
      <vt:variant>
        <vt:lpwstr>http://www.cplusplus.com/reference/string/string/substr/</vt:lpwstr>
      </vt:variant>
      <vt:variant>
        <vt:lpwstr/>
      </vt:variant>
      <vt:variant>
        <vt:i4>3211386</vt:i4>
      </vt:variant>
      <vt:variant>
        <vt:i4>9</vt:i4>
      </vt:variant>
      <vt:variant>
        <vt:i4>0</vt:i4>
      </vt:variant>
      <vt:variant>
        <vt:i4>5</vt:i4>
      </vt:variant>
      <vt:variant>
        <vt:lpwstr>http://www.gnu-pascal.de/gpc/Copy.html</vt:lpwstr>
      </vt:variant>
      <vt:variant>
        <vt:lpwstr/>
      </vt:variant>
      <vt:variant>
        <vt:i4>1835096</vt:i4>
      </vt:variant>
      <vt:variant>
        <vt:i4>6</vt:i4>
      </vt:variant>
      <vt:variant>
        <vt:i4>0</vt:i4>
      </vt:variant>
      <vt:variant>
        <vt:i4>5</vt:i4>
      </vt:variant>
      <vt:variant>
        <vt:lpwstr>http://docs.oracle.com/javase/1.5.0/docs/api/java/lang/String.html</vt:lpwstr>
      </vt:variant>
      <vt:variant>
        <vt:lpwstr>charAt%28int%29</vt:lpwstr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http://docs.oracle.com/javase/1.5.0/docs/api/java/lang/String.html</vt:lpwstr>
      </vt:variant>
      <vt:variant>
        <vt:lpwstr>substring%28int,%20int%29</vt:lpwstr>
      </vt:variant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http://et.wikipedia.org/wiki/Isikukood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Imeline universum 2018-2019</dc:title>
  <dc:creator>Kasutaja</dc:creator>
  <cp:lastModifiedBy>Annika Põlgast</cp:lastModifiedBy>
  <cp:revision>4</cp:revision>
  <cp:lastPrinted>2017-06-08T12:40:00Z</cp:lastPrinted>
  <dcterms:created xsi:type="dcterms:W3CDTF">2023-07-07T07:45:00Z</dcterms:created>
  <dcterms:modified xsi:type="dcterms:W3CDTF">2025-06-18T11:42:00Z</dcterms:modified>
</cp:coreProperties>
</file>