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E95" w:rsidRPr="00912E95" w:rsidRDefault="00912E95" w:rsidP="00912E95">
      <w:pPr>
        <w:pStyle w:val="Heading1"/>
        <w:spacing w:before="240"/>
        <w:rPr>
          <w:sz w:val="22"/>
          <w:szCs w:val="22"/>
        </w:rPr>
      </w:pPr>
      <w:r w:rsidRPr="001D5469">
        <w:rPr>
          <w:rFonts w:ascii="Cambria" w:eastAsia="Times New Roman" w:hAnsi="Cambria"/>
          <w:b w:val="0"/>
          <w:bCs w:val="0"/>
          <w:color w:val="365F91"/>
          <w:kern w:val="36"/>
          <w:sz w:val="36"/>
          <w:szCs w:val="36"/>
          <w:lang w:eastAsia="et-EE"/>
        </w:rPr>
        <w:drawing>
          <wp:anchor distT="0" distB="0" distL="114300" distR="114300" simplePos="0" relativeHeight="251661312" behindDoc="0" locked="0" layoutInCell="1" allowOverlap="1" wp14:anchorId="4B79B193" wp14:editId="169E2567">
            <wp:simplePos x="0" y="0"/>
            <wp:positionH relativeFrom="column">
              <wp:posOffset>4233898</wp:posOffset>
            </wp:positionH>
            <wp:positionV relativeFrom="paragraph">
              <wp:posOffset>-290830</wp:posOffset>
            </wp:positionV>
            <wp:extent cx="2122170" cy="630555"/>
            <wp:effectExtent l="0" t="0" r="0" b="0"/>
            <wp:wrapNone/>
            <wp:docPr id="29"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3"/>
                    <pic:cNvPicPr>
                      <a:picLocks noChangeAspect="1" noChangeArrowheads="1"/>
                    </pic:cNvPicPr>
                  </pic:nvPicPr>
                  <pic:blipFill>
                    <a:blip r:embed="rId7" cstate="print">
                      <a:extLst>
                        <a:ext uri="{28A0092B-C50C-407E-A947-70E740481C1C}">
                          <a14:useLocalDpi xmlns:a14="http://schemas.microsoft.com/office/drawing/2010/main" val="0"/>
                        </a:ext>
                      </a:extLst>
                    </a:blip>
                    <a:srcRect l="5975" t="28021" r="40924" b="25281"/>
                    <a:stretch>
                      <a:fillRect/>
                    </a:stretch>
                  </pic:blipFill>
                  <pic:spPr bwMode="auto">
                    <a:xfrm>
                      <a:off x="0" y="0"/>
                      <a:ext cx="2122170" cy="630555"/>
                    </a:xfrm>
                    <a:prstGeom prst="rect">
                      <a:avLst/>
                    </a:prstGeom>
                    <a:noFill/>
                    <a:ln>
                      <a:noFill/>
                    </a:ln>
                  </pic:spPr>
                </pic:pic>
              </a:graphicData>
            </a:graphic>
            <wp14:sizeRelH relativeFrom="page">
              <wp14:pctWidth>0</wp14:pctWidth>
            </wp14:sizeRelH>
            <wp14:sizeRelV relativeFrom="page">
              <wp14:pctHeight>0</wp14:pctHeight>
            </wp14:sizeRelV>
          </wp:anchor>
        </w:drawing>
      </w:r>
      <w:r w:rsidR="00EE29C4">
        <w:rPr>
          <w:lang w:eastAsia="et-EE"/>
        </w:rPr>
        <w:drawing>
          <wp:anchor distT="0" distB="0" distL="114300" distR="114300" simplePos="0" relativeHeight="251659264" behindDoc="0" locked="0" layoutInCell="1" allowOverlap="1" wp14:anchorId="3E74CEB2" wp14:editId="222A4A86">
            <wp:simplePos x="0" y="0"/>
            <wp:positionH relativeFrom="column">
              <wp:posOffset>-3387</wp:posOffset>
            </wp:positionH>
            <wp:positionV relativeFrom="paragraph">
              <wp:posOffset>-288925</wp:posOffset>
            </wp:positionV>
            <wp:extent cx="2894330" cy="741045"/>
            <wp:effectExtent l="0" t="0" r="1270" b="1905"/>
            <wp:wrapNone/>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_loodus- ja täppisteaduste valdkond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4330" cy="741045"/>
                    </a:xfrm>
                    <a:prstGeom prst="rect">
                      <a:avLst/>
                    </a:prstGeom>
                  </pic:spPr>
                </pic:pic>
              </a:graphicData>
            </a:graphic>
            <wp14:sizeRelH relativeFrom="page">
              <wp14:pctWidth>0</wp14:pctWidth>
            </wp14:sizeRelH>
            <wp14:sizeRelV relativeFrom="page">
              <wp14:pctHeight>0</wp14:pctHeight>
            </wp14:sizeRelV>
          </wp:anchor>
        </w:drawing>
      </w:r>
      <w:r w:rsidR="006E28C5">
        <w:t xml:space="preserve"> </w:t>
      </w:r>
      <w:r w:rsidR="003269DB">
        <w:br/>
      </w:r>
    </w:p>
    <w:p w:rsidR="003269DB" w:rsidRPr="00912E95" w:rsidRDefault="00EE29C4" w:rsidP="00912E95">
      <w:pPr>
        <w:pStyle w:val="Heading1"/>
        <w:spacing w:before="0"/>
        <w:rPr>
          <w:sz w:val="48"/>
        </w:rPr>
      </w:pPr>
      <w:r w:rsidRPr="00CA3313">
        <w:rPr>
          <w:sz w:val="48"/>
        </w:rPr>
        <w:t>Geenid – müüdid ja tegelikkus</w:t>
      </w:r>
      <w:r w:rsidR="003269DB" w:rsidRPr="003269DB">
        <w:rPr>
          <w:sz w:val="48"/>
        </w:rPr>
        <w:t xml:space="preserve"> </w:t>
      </w:r>
      <w:r w:rsidR="00633499">
        <w:rPr>
          <w:sz w:val="48"/>
          <w:lang w:eastAsia="et-EE"/>
        </w:rPr>
        <w:drawing>
          <wp:anchor distT="0" distB="0" distL="114300" distR="114300" simplePos="0" relativeHeight="251663360" behindDoc="0" locked="0" layoutInCell="1" allowOverlap="1" wp14:anchorId="292C63B3" wp14:editId="26F99C9A">
            <wp:simplePos x="0" y="0"/>
            <wp:positionH relativeFrom="column">
              <wp:posOffset>5416550</wp:posOffset>
            </wp:positionH>
            <wp:positionV relativeFrom="paragraph">
              <wp:posOffset>-135890</wp:posOffset>
            </wp:positionV>
            <wp:extent cx="897890" cy="935355"/>
            <wp:effectExtent l="0" t="0" r="0" b="0"/>
            <wp:wrapSquare wrapText="bothSides"/>
            <wp:docPr id="1" name="Picture 1" descr="Y:\TEADUSKOOL USERS\Natasha\1_TK oppetoo\KURSUSTE passid\2018_2019\märk_ymar_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TEADUSKOOL USERS\Natasha\1_TK oppetoo\KURSUSTE passid\2018_2019\märk_ymar_2018.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7890" cy="935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29C4" w:rsidRDefault="00D7178A" w:rsidP="00EE29C4">
      <w:pPr>
        <w:pStyle w:val="Heading1"/>
        <w:spacing w:before="0"/>
        <w:rPr>
          <w:b w:val="0"/>
          <w:i/>
          <w:sz w:val="24"/>
        </w:rPr>
      </w:pPr>
      <w:r w:rsidRPr="00EE29C4">
        <w:rPr>
          <w:b w:val="0"/>
          <w:i/>
          <w:sz w:val="24"/>
        </w:rPr>
        <w:t xml:space="preserve">TÜ </w:t>
      </w:r>
      <w:r w:rsidR="00EE29C4" w:rsidRPr="00EE29C4">
        <w:rPr>
          <w:b w:val="0"/>
          <w:i/>
          <w:sz w:val="24"/>
        </w:rPr>
        <w:t>loodus- ja täppisteaduste</w:t>
      </w:r>
      <w:r w:rsidR="00F40DF5">
        <w:rPr>
          <w:b w:val="0"/>
          <w:i/>
          <w:sz w:val="24"/>
        </w:rPr>
        <w:t xml:space="preserve"> valdkonna e-kursus </w:t>
      </w:r>
      <w:r w:rsidRPr="00EE29C4">
        <w:rPr>
          <w:b w:val="0"/>
          <w:i/>
          <w:sz w:val="24"/>
        </w:rPr>
        <w:t>Moodle keskkonnas</w:t>
      </w:r>
      <w:r w:rsidR="00830DBD">
        <w:rPr>
          <w:b w:val="0"/>
          <w:i/>
          <w:sz w:val="24"/>
        </w:rPr>
        <w:t xml:space="preserve"> (MOOC)</w:t>
      </w:r>
    </w:p>
    <w:p w:rsidR="00EE29C4" w:rsidRPr="000552B3" w:rsidRDefault="00EE29C4" w:rsidP="00EE29C4">
      <w:pPr>
        <w:pStyle w:val="Heading1"/>
        <w:spacing w:before="0"/>
        <w:rPr>
          <w:b w:val="0"/>
          <w:i/>
          <w:sz w:val="18"/>
          <w:szCs w:val="18"/>
        </w:rPr>
      </w:pPr>
    </w:p>
    <w:p w:rsidR="009145F9" w:rsidRPr="00912E95" w:rsidRDefault="003269DB" w:rsidP="00912E95">
      <w:pPr>
        <w:pStyle w:val="Heading1"/>
        <w:spacing w:before="0"/>
        <w:jc w:val="both"/>
        <w:rPr>
          <w:rFonts w:asciiTheme="minorHAnsi" w:hAnsiTheme="minorHAnsi"/>
          <w:b w:val="0"/>
          <w:i/>
          <w:color w:val="auto"/>
        </w:rPr>
      </w:pPr>
      <w:r w:rsidRPr="00EE29C4">
        <w:rPr>
          <w:rFonts w:asciiTheme="minorHAnsi" w:hAnsiTheme="minorHAnsi"/>
          <w:color w:val="auto"/>
          <w:sz w:val="24"/>
          <w:szCs w:val="24"/>
        </w:rPr>
        <w:t>Kursuse eesmärgiks</w:t>
      </w:r>
      <w:r w:rsidR="002371CC" w:rsidRPr="00EE29C4">
        <w:rPr>
          <w:rFonts w:asciiTheme="minorHAnsi" w:hAnsiTheme="minorHAnsi"/>
          <w:b w:val="0"/>
          <w:color w:val="auto"/>
          <w:sz w:val="24"/>
          <w:szCs w:val="24"/>
        </w:rPr>
        <w:t xml:space="preserve"> </w:t>
      </w:r>
      <w:r w:rsidR="002371CC" w:rsidRPr="00EE29C4">
        <w:rPr>
          <w:rFonts w:asciiTheme="minorHAnsi" w:hAnsiTheme="minorHAnsi" w:cs="Times New Roman"/>
          <w:b w:val="0"/>
          <w:color w:val="auto"/>
          <w:sz w:val="24"/>
          <w:szCs w:val="24"/>
        </w:rPr>
        <w:t xml:space="preserve">on </w:t>
      </w:r>
      <w:r w:rsidR="00EE29C4" w:rsidRPr="00EE29C4">
        <w:rPr>
          <w:rFonts w:asciiTheme="minorHAnsi" w:hAnsiTheme="minorHAnsi" w:cs="Times New Roman"/>
          <w:b w:val="0"/>
          <w:color w:val="auto"/>
          <w:sz w:val="24"/>
          <w:szCs w:val="24"/>
        </w:rPr>
        <w:t xml:space="preserve">tekitada </w:t>
      </w:r>
      <w:r w:rsidR="002D1E10">
        <w:rPr>
          <w:rFonts w:asciiTheme="minorHAnsi" w:hAnsiTheme="minorHAnsi" w:cs="Times New Roman"/>
          <w:b w:val="0"/>
          <w:color w:val="auto"/>
          <w:sz w:val="24"/>
          <w:szCs w:val="24"/>
        </w:rPr>
        <w:t>kõigis osalejates</w:t>
      </w:r>
      <w:r w:rsidR="00EE29C4" w:rsidRPr="00EE29C4">
        <w:rPr>
          <w:rFonts w:asciiTheme="minorHAnsi" w:hAnsiTheme="minorHAnsi" w:cs="Times New Roman"/>
          <w:b w:val="0"/>
          <w:color w:val="auto"/>
          <w:sz w:val="24"/>
          <w:szCs w:val="24"/>
        </w:rPr>
        <w:t xml:space="preserve"> huvi geneetika vastu ning näidata, kuidas see neid igapäevaelus puudutab.</w:t>
      </w:r>
      <w:r w:rsidR="00EE29C4" w:rsidRPr="00EE29C4">
        <w:rPr>
          <w:rFonts w:asciiTheme="minorHAnsi" w:hAnsiTheme="minorHAnsi" w:cs="Times New Roman"/>
          <w:b w:val="0"/>
          <w:sz w:val="24"/>
          <w:szCs w:val="24"/>
        </w:rPr>
        <w:t xml:space="preserve"> </w:t>
      </w:r>
      <w:r w:rsidR="00912E95">
        <w:rPr>
          <w:rFonts w:asciiTheme="minorHAnsi" w:hAnsiTheme="minorHAnsi" w:cs="Times New Roman"/>
          <w:b w:val="0"/>
          <w:sz w:val="24"/>
          <w:szCs w:val="24"/>
        </w:rPr>
        <w:t xml:space="preserve"> </w:t>
      </w:r>
      <w:r w:rsidR="003166E2" w:rsidRPr="00912E95">
        <w:rPr>
          <w:rFonts w:asciiTheme="minorHAnsi" w:hAnsiTheme="minorHAnsi" w:cs="Times New Roman"/>
          <w:b w:val="0"/>
          <w:color w:val="auto"/>
          <w:sz w:val="24"/>
          <w:szCs w:val="24"/>
        </w:rPr>
        <w:t>Kursus toeta</w:t>
      </w:r>
      <w:r w:rsidR="003166E2">
        <w:rPr>
          <w:rFonts w:asciiTheme="minorHAnsi" w:hAnsiTheme="minorHAnsi" w:cs="Times New Roman"/>
          <w:b w:val="0"/>
          <w:color w:val="auto"/>
          <w:sz w:val="24"/>
          <w:szCs w:val="24"/>
        </w:rPr>
        <w:t>b</w:t>
      </w:r>
      <w:r w:rsidR="003166E2" w:rsidRPr="00912E95">
        <w:rPr>
          <w:rFonts w:asciiTheme="minorHAnsi" w:hAnsiTheme="minorHAnsi" w:cs="Times New Roman"/>
          <w:b w:val="0"/>
          <w:color w:val="auto"/>
          <w:sz w:val="24"/>
          <w:szCs w:val="24"/>
        </w:rPr>
        <w:t xml:space="preserve"> gümnaasiumi õppekava loodusainete kohustulikke kursusi „Pärilikkus“, „Evolutsioon ja ökoloogia“  ja valikkursust  „Rakendusbioloogia“.</w:t>
      </w:r>
    </w:p>
    <w:p w:rsidR="00777A5C" w:rsidRDefault="00777A5C" w:rsidP="00777A5C">
      <w:pPr>
        <w:pStyle w:val="Heading1"/>
        <w:spacing w:before="0" w:line="292" w:lineRule="exact"/>
        <w:rPr>
          <w:spacing w:val="-1"/>
        </w:rPr>
      </w:pPr>
    </w:p>
    <w:p w:rsidR="00777A5C" w:rsidRPr="00777A5C" w:rsidRDefault="00777A5C" w:rsidP="00777A5C">
      <w:pPr>
        <w:pStyle w:val="Heading1"/>
        <w:spacing w:before="0" w:line="292" w:lineRule="exact"/>
        <w:rPr>
          <w:rFonts w:asciiTheme="minorHAnsi" w:hAnsiTheme="minorHAnsi"/>
          <w:color w:val="auto"/>
          <w:spacing w:val="-1"/>
          <w:sz w:val="24"/>
          <w:szCs w:val="24"/>
        </w:rPr>
      </w:pPr>
      <w:r w:rsidRPr="00777A5C">
        <w:rPr>
          <w:rFonts w:asciiTheme="minorHAnsi" w:hAnsiTheme="minorHAnsi"/>
          <w:color w:val="auto"/>
          <w:spacing w:val="-1"/>
          <w:sz w:val="24"/>
          <w:szCs w:val="24"/>
        </w:rPr>
        <w:t>Õpiväljundid</w:t>
      </w:r>
    </w:p>
    <w:p w:rsidR="00777A5C" w:rsidRPr="00777A5C" w:rsidRDefault="00777A5C" w:rsidP="00777A5C">
      <w:pPr>
        <w:pStyle w:val="Heading1"/>
        <w:spacing w:before="80" w:after="120" w:line="292" w:lineRule="exact"/>
        <w:rPr>
          <w:rFonts w:asciiTheme="minorHAnsi" w:hAnsiTheme="minorHAnsi"/>
          <w:b w:val="0"/>
          <w:bCs w:val="0"/>
          <w:color w:val="auto"/>
          <w:sz w:val="24"/>
          <w:szCs w:val="24"/>
        </w:rPr>
      </w:pPr>
      <w:r w:rsidRPr="00777A5C">
        <w:rPr>
          <w:rFonts w:asciiTheme="minorHAnsi" w:hAnsiTheme="minorHAnsi"/>
          <w:b w:val="0"/>
          <w:color w:val="auto"/>
          <w:spacing w:val="-1"/>
          <w:sz w:val="24"/>
          <w:szCs w:val="24"/>
        </w:rPr>
        <w:t>Kursuse</w:t>
      </w:r>
      <w:r w:rsidRPr="00777A5C">
        <w:rPr>
          <w:rFonts w:asciiTheme="minorHAnsi" w:hAnsiTheme="minorHAnsi"/>
          <w:b w:val="0"/>
          <w:color w:val="auto"/>
          <w:spacing w:val="-11"/>
          <w:sz w:val="24"/>
          <w:szCs w:val="24"/>
        </w:rPr>
        <w:t xml:space="preserve"> edukalt </w:t>
      </w:r>
      <w:r w:rsidRPr="00777A5C">
        <w:rPr>
          <w:rFonts w:asciiTheme="minorHAnsi" w:hAnsiTheme="minorHAnsi"/>
          <w:b w:val="0"/>
          <w:color w:val="auto"/>
          <w:spacing w:val="-1"/>
          <w:sz w:val="24"/>
          <w:szCs w:val="24"/>
        </w:rPr>
        <w:t>läbinud</w:t>
      </w:r>
      <w:r w:rsidRPr="00777A5C">
        <w:rPr>
          <w:rFonts w:asciiTheme="minorHAnsi" w:hAnsiTheme="minorHAnsi"/>
          <w:b w:val="0"/>
          <w:color w:val="auto"/>
          <w:spacing w:val="-10"/>
          <w:sz w:val="24"/>
          <w:szCs w:val="24"/>
        </w:rPr>
        <w:t xml:space="preserve"> </w:t>
      </w:r>
      <w:r w:rsidRPr="00777A5C">
        <w:rPr>
          <w:rFonts w:asciiTheme="minorHAnsi" w:hAnsiTheme="minorHAnsi"/>
          <w:b w:val="0"/>
          <w:color w:val="auto"/>
          <w:spacing w:val="-1"/>
          <w:sz w:val="24"/>
          <w:szCs w:val="24"/>
        </w:rPr>
        <w:t>õpilane:</w:t>
      </w:r>
    </w:p>
    <w:p w:rsidR="00017CF9" w:rsidRPr="00017CF9" w:rsidRDefault="00017CF9" w:rsidP="00017CF9">
      <w:pPr>
        <w:pStyle w:val="ListParagraph"/>
        <w:numPr>
          <w:ilvl w:val="0"/>
          <w:numId w:val="12"/>
        </w:numPr>
        <w:spacing w:after="120" w:line="240" w:lineRule="auto"/>
        <w:rPr>
          <w:rFonts w:ascii="Calibri" w:hAnsi="Calibri" w:cs="Calibri"/>
        </w:rPr>
      </w:pPr>
      <w:r w:rsidRPr="00017CF9">
        <w:rPr>
          <w:rFonts w:ascii="Calibri" w:hAnsi="Calibri" w:cs="Calibri"/>
        </w:rPr>
        <w:t>teab, kuidas suhtuda kriitiliselt uude infosse ja kuidas leida usaldusväärset infot;</w:t>
      </w:r>
    </w:p>
    <w:p w:rsidR="00017CF9" w:rsidRPr="00017CF9" w:rsidRDefault="00017CF9" w:rsidP="00017CF9">
      <w:pPr>
        <w:pStyle w:val="ListParagraph"/>
        <w:numPr>
          <w:ilvl w:val="0"/>
          <w:numId w:val="12"/>
        </w:numPr>
        <w:spacing w:after="120" w:line="240" w:lineRule="auto"/>
        <w:rPr>
          <w:rFonts w:ascii="Calibri" w:hAnsi="Calibri" w:cs="Calibri"/>
        </w:rPr>
      </w:pPr>
      <w:r w:rsidRPr="00017CF9">
        <w:rPr>
          <w:rFonts w:ascii="Calibri" w:hAnsi="Calibri" w:cs="Calibri"/>
        </w:rPr>
        <w:t>teab, mis on DNA ja kuidas ta eri organismide kujunemist võib mõjutada;</w:t>
      </w:r>
    </w:p>
    <w:p w:rsidR="00017CF9" w:rsidRPr="00017CF9" w:rsidRDefault="00017CF9" w:rsidP="00017CF9">
      <w:pPr>
        <w:pStyle w:val="ListParagraph"/>
        <w:numPr>
          <w:ilvl w:val="0"/>
          <w:numId w:val="12"/>
        </w:numPr>
        <w:spacing w:after="120" w:line="240" w:lineRule="auto"/>
        <w:rPr>
          <w:rFonts w:ascii="Calibri" w:hAnsi="Calibri" w:cs="Calibri"/>
        </w:rPr>
      </w:pPr>
      <w:r w:rsidRPr="00017CF9">
        <w:rPr>
          <w:rFonts w:ascii="Calibri" w:hAnsi="Calibri" w:cs="Calibri"/>
        </w:rPr>
        <w:t>mõistab molekulaarbioloogia põhimõtteid ja nendega seotud müüte (sh kas mutatsioonid võivad anda supervõimeid, kas GMO-d on ohtlikud);</w:t>
      </w:r>
    </w:p>
    <w:p w:rsidR="00017CF9" w:rsidRPr="00017CF9" w:rsidRDefault="00017CF9" w:rsidP="00017CF9">
      <w:pPr>
        <w:pStyle w:val="ListParagraph"/>
        <w:numPr>
          <w:ilvl w:val="0"/>
          <w:numId w:val="12"/>
        </w:numPr>
        <w:spacing w:after="120" w:line="240" w:lineRule="auto"/>
        <w:rPr>
          <w:rFonts w:ascii="Calibri" w:hAnsi="Calibri" w:cs="Calibri"/>
        </w:rPr>
      </w:pPr>
      <w:r w:rsidRPr="00017CF9">
        <w:rPr>
          <w:rFonts w:ascii="Calibri" w:hAnsi="Calibri" w:cs="Calibri"/>
        </w:rPr>
        <w:t>teab, mis organismid veel meie kehas elavad ja mis rolli nad mängivad (muuhulgas: kas bakterid on ohtlikud, kas me saaksime ilma nendeta hakkama, kuidas ja kellele toimivad antibiootikumid);</w:t>
      </w:r>
    </w:p>
    <w:p w:rsidR="00017CF9" w:rsidRPr="00017CF9" w:rsidRDefault="00017CF9" w:rsidP="00017CF9">
      <w:pPr>
        <w:pStyle w:val="ListParagraph"/>
        <w:numPr>
          <w:ilvl w:val="0"/>
          <w:numId w:val="12"/>
        </w:numPr>
        <w:spacing w:after="120" w:line="240" w:lineRule="auto"/>
        <w:rPr>
          <w:rFonts w:ascii="Calibri" w:hAnsi="Calibri" w:cs="Calibri"/>
        </w:rPr>
      </w:pPr>
      <w:r w:rsidRPr="00017CF9">
        <w:rPr>
          <w:rFonts w:ascii="Calibri" w:hAnsi="Calibri" w:cs="Calibri"/>
        </w:rPr>
        <w:t>saab aru, kuidas tekib vähk ja miks pole vähk juba välja ravitud;</w:t>
      </w:r>
    </w:p>
    <w:p w:rsidR="00017CF9" w:rsidRPr="00017CF9" w:rsidRDefault="00017CF9" w:rsidP="00017CF9">
      <w:pPr>
        <w:pStyle w:val="ListParagraph"/>
        <w:numPr>
          <w:ilvl w:val="0"/>
          <w:numId w:val="12"/>
        </w:numPr>
        <w:spacing w:after="120" w:line="240" w:lineRule="auto"/>
        <w:rPr>
          <w:rFonts w:ascii="Calibri" w:hAnsi="Calibri" w:cs="Calibri"/>
        </w:rPr>
      </w:pPr>
      <w:r w:rsidRPr="00017CF9">
        <w:rPr>
          <w:rFonts w:ascii="Calibri" w:hAnsi="Calibri" w:cs="Calibri"/>
        </w:rPr>
        <w:t>mõistab, kuidas tekivad ravimitega seotud müüdid (sh kui tõhusad on "imeravimid" ja nendega seotud platseeboefekt, vaktsiinidega seotud müütide teke);</w:t>
      </w:r>
    </w:p>
    <w:p w:rsidR="00017CF9" w:rsidRPr="00017CF9" w:rsidRDefault="00017CF9" w:rsidP="00017CF9">
      <w:pPr>
        <w:pStyle w:val="ListParagraph"/>
        <w:numPr>
          <w:ilvl w:val="0"/>
          <w:numId w:val="12"/>
        </w:numPr>
        <w:spacing w:after="120" w:line="240" w:lineRule="auto"/>
        <w:rPr>
          <w:rFonts w:ascii="Calibri" w:hAnsi="Calibri" w:cs="Calibri"/>
        </w:rPr>
      </w:pPr>
      <w:r w:rsidRPr="00017CF9">
        <w:rPr>
          <w:rFonts w:ascii="Calibri" w:hAnsi="Calibri" w:cs="Calibri"/>
        </w:rPr>
        <w:t>oskab eristada reaalset geneetikat Hollywoodi filmidest (sh saab aru molekulaarbioloogia meetodite keerukusest ja ajakulust ning nende võimekusest);</w:t>
      </w:r>
    </w:p>
    <w:p w:rsidR="00017CF9" w:rsidRPr="00017CF9" w:rsidRDefault="00017CF9" w:rsidP="00017CF9">
      <w:pPr>
        <w:pStyle w:val="ListParagraph"/>
        <w:numPr>
          <w:ilvl w:val="0"/>
          <w:numId w:val="12"/>
        </w:numPr>
        <w:spacing w:after="120" w:line="240" w:lineRule="auto"/>
        <w:rPr>
          <w:rFonts w:ascii="Calibri" w:hAnsi="Calibri" w:cs="Calibri"/>
        </w:rPr>
      </w:pPr>
      <w:r w:rsidRPr="00017CF9">
        <w:rPr>
          <w:rFonts w:ascii="Calibri" w:hAnsi="Calibri" w:cs="Calibri"/>
        </w:rPr>
        <w:t>mõistab, kuidas töötab personaalmeditsiin (sh kuidas käivad analüüsid geenidoonoritele);</w:t>
      </w:r>
    </w:p>
    <w:p w:rsidR="00017CF9" w:rsidRPr="00017CF9" w:rsidRDefault="00017CF9" w:rsidP="00017CF9">
      <w:pPr>
        <w:pStyle w:val="ListParagraph"/>
        <w:numPr>
          <w:ilvl w:val="0"/>
          <w:numId w:val="12"/>
        </w:numPr>
        <w:spacing w:after="120" w:line="240" w:lineRule="auto"/>
        <w:rPr>
          <w:rFonts w:ascii="Calibri" w:hAnsi="Calibri" w:cs="Calibri"/>
        </w:rPr>
      </w:pPr>
      <w:r w:rsidRPr="00017CF9">
        <w:rPr>
          <w:rFonts w:ascii="Calibri" w:hAnsi="Calibri" w:cs="Calibri"/>
        </w:rPr>
        <w:t>teab, kuidas toimub kloonimine (sh kas inimest ja väljasurnud liike saab kloonida).</w:t>
      </w:r>
    </w:p>
    <w:tbl>
      <w:tblPr>
        <w:tblStyle w:val="TableGrid"/>
        <w:tblW w:w="9923" w:type="dxa"/>
        <w:tblInd w:w="250" w:type="dxa"/>
        <w:tblLook w:val="04A0" w:firstRow="1" w:lastRow="0" w:firstColumn="1" w:lastColumn="0" w:noHBand="0" w:noVBand="1"/>
      </w:tblPr>
      <w:tblGrid>
        <w:gridCol w:w="2552"/>
        <w:gridCol w:w="7371"/>
      </w:tblGrid>
      <w:tr w:rsidR="008969E2" w:rsidRPr="00777A5C" w:rsidTr="00096F3D">
        <w:tc>
          <w:tcPr>
            <w:tcW w:w="2552" w:type="dxa"/>
          </w:tcPr>
          <w:p w:rsidR="008969E2" w:rsidRPr="00777A5C" w:rsidRDefault="008969E2" w:rsidP="008E5B9B">
            <w:pPr>
              <w:spacing w:line="360" w:lineRule="auto"/>
              <w:rPr>
                <w:rFonts w:cs="Times New Roman"/>
                <w:sz w:val="24"/>
                <w:szCs w:val="24"/>
              </w:rPr>
            </w:pPr>
            <w:r>
              <w:rPr>
                <w:rFonts w:cs="Times New Roman"/>
                <w:sz w:val="24"/>
                <w:szCs w:val="24"/>
              </w:rPr>
              <w:t>Ainekood</w:t>
            </w:r>
          </w:p>
        </w:tc>
        <w:tc>
          <w:tcPr>
            <w:tcW w:w="7371" w:type="dxa"/>
          </w:tcPr>
          <w:p w:rsidR="008969E2" w:rsidRDefault="008969E2" w:rsidP="008E5B9B">
            <w:pPr>
              <w:rPr>
                <w:rFonts w:cs="Times New Roman"/>
                <w:sz w:val="24"/>
                <w:szCs w:val="24"/>
              </w:rPr>
            </w:pPr>
            <w:r>
              <w:rPr>
                <w:rFonts w:cs="Times New Roman"/>
                <w:sz w:val="24"/>
                <w:szCs w:val="24"/>
              </w:rPr>
              <w:t>P2TP.TK.072</w:t>
            </w:r>
          </w:p>
        </w:tc>
      </w:tr>
      <w:tr w:rsidR="002D5EEB" w:rsidRPr="00777A5C" w:rsidTr="00096F3D">
        <w:tc>
          <w:tcPr>
            <w:tcW w:w="2552" w:type="dxa"/>
          </w:tcPr>
          <w:p w:rsidR="002D5EEB" w:rsidRPr="00777A5C" w:rsidRDefault="002D5EEB" w:rsidP="008E5B9B">
            <w:pPr>
              <w:spacing w:line="360" w:lineRule="auto"/>
              <w:rPr>
                <w:rFonts w:cs="Times New Roman"/>
                <w:sz w:val="24"/>
                <w:szCs w:val="24"/>
              </w:rPr>
            </w:pPr>
            <w:r w:rsidRPr="00777A5C">
              <w:rPr>
                <w:rFonts w:cs="Times New Roman"/>
                <w:sz w:val="24"/>
                <w:szCs w:val="24"/>
              </w:rPr>
              <w:t>Vastutav õppejõud</w:t>
            </w:r>
          </w:p>
        </w:tc>
        <w:tc>
          <w:tcPr>
            <w:tcW w:w="7371" w:type="dxa"/>
          </w:tcPr>
          <w:p w:rsidR="00EE29C4" w:rsidRPr="00777A5C" w:rsidRDefault="00B70997" w:rsidP="00766FFF">
            <w:pPr>
              <w:rPr>
                <w:rFonts w:cs="Times New Roman"/>
                <w:sz w:val="24"/>
                <w:szCs w:val="24"/>
              </w:rPr>
            </w:pPr>
            <w:r w:rsidRPr="00B70997">
              <w:rPr>
                <w:rFonts w:cs="Times New Roman"/>
                <w:sz w:val="24"/>
                <w:szCs w:val="24"/>
              </w:rPr>
              <w:t>Kertu Liis Krigul</w:t>
            </w:r>
            <w:r>
              <w:rPr>
                <w:rFonts w:cs="Times New Roman"/>
                <w:sz w:val="24"/>
                <w:szCs w:val="24"/>
              </w:rPr>
              <w:t xml:space="preserve">; </w:t>
            </w:r>
            <w:r w:rsidRPr="00B70997">
              <w:rPr>
                <w:rFonts w:cs="Times New Roman"/>
                <w:sz w:val="24"/>
                <w:szCs w:val="24"/>
              </w:rPr>
              <w:t>doktoriõpe üliõpilane (geenitehnoloogia)</w:t>
            </w:r>
            <w:r>
              <w:rPr>
                <w:rFonts w:cs="Times New Roman"/>
                <w:sz w:val="24"/>
                <w:szCs w:val="24"/>
              </w:rPr>
              <w:t xml:space="preserve"> </w:t>
            </w:r>
            <w:bookmarkStart w:id="0" w:name="_GoBack"/>
            <w:bookmarkEnd w:id="0"/>
          </w:p>
        </w:tc>
      </w:tr>
      <w:tr w:rsidR="002D5EEB" w:rsidRPr="00777A5C" w:rsidTr="00096F3D">
        <w:tc>
          <w:tcPr>
            <w:tcW w:w="2552" w:type="dxa"/>
          </w:tcPr>
          <w:p w:rsidR="002D5EEB" w:rsidRPr="00777A5C" w:rsidRDefault="002D5EEB" w:rsidP="008E5B9B">
            <w:pPr>
              <w:spacing w:line="360" w:lineRule="auto"/>
              <w:rPr>
                <w:rFonts w:cs="Times New Roman"/>
                <w:sz w:val="24"/>
                <w:szCs w:val="24"/>
              </w:rPr>
            </w:pPr>
            <w:r w:rsidRPr="00777A5C">
              <w:rPr>
                <w:rFonts w:cs="Times New Roman"/>
                <w:sz w:val="24"/>
                <w:szCs w:val="24"/>
              </w:rPr>
              <w:t xml:space="preserve">Kursuse maht </w:t>
            </w:r>
          </w:p>
        </w:tc>
        <w:tc>
          <w:tcPr>
            <w:tcW w:w="7371" w:type="dxa"/>
          </w:tcPr>
          <w:p w:rsidR="002D5EEB" w:rsidRPr="00777A5C" w:rsidRDefault="002D5EEB" w:rsidP="008E5B9B">
            <w:pPr>
              <w:rPr>
                <w:rFonts w:cs="Times New Roman"/>
                <w:sz w:val="24"/>
                <w:szCs w:val="24"/>
              </w:rPr>
            </w:pPr>
            <w:r w:rsidRPr="00777A5C">
              <w:rPr>
                <w:rFonts w:cs="Times New Roman"/>
                <w:sz w:val="24"/>
                <w:szCs w:val="24"/>
              </w:rPr>
              <w:t>2 EAP</w:t>
            </w:r>
            <w:r w:rsidR="00D01DD5" w:rsidRPr="00777A5C">
              <w:rPr>
                <w:rFonts w:cs="Times New Roman"/>
                <w:sz w:val="24"/>
                <w:szCs w:val="24"/>
              </w:rPr>
              <w:t xml:space="preserve"> </w:t>
            </w:r>
          </w:p>
        </w:tc>
      </w:tr>
      <w:tr w:rsidR="002D5EEB" w:rsidRPr="00777A5C" w:rsidTr="00096F3D">
        <w:tc>
          <w:tcPr>
            <w:tcW w:w="2552" w:type="dxa"/>
          </w:tcPr>
          <w:p w:rsidR="002D5EEB" w:rsidRPr="00777A5C" w:rsidRDefault="002D5EEB" w:rsidP="008E5B9B">
            <w:pPr>
              <w:spacing w:line="360" w:lineRule="auto"/>
              <w:rPr>
                <w:rFonts w:cs="Times New Roman"/>
                <w:sz w:val="24"/>
                <w:szCs w:val="24"/>
              </w:rPr>
            </w:pPr>
            <w:r w:rsidRPr="00777A5C">
              <w:rPr>
                <w:rFonts w:cs="Times New Roman"/>
                <w:sz w:val="24"/>
                <w:szCs w:val="24"/>
              </w:rPr>
              <w:t>Kursuse läbiviimise aeg</w:t>
            </w:r>
          </w:p>
        </w:tc>
        <w:tc>
          <w:tcPr>
            <w:tcW w:w="7371" w:type="dxa"/>
          </w:tcPr>
          <w:p w:rsidR="00D01DD5" w:rsidRPr="00777A5C" w:rsidRDefault="00333615" w:rsidP="00333615">
            <w:pPr>
              <w:rPr>
                <w:rFonts w:cs="Times New Roman"/>
                <w:sz w:val="24"/>
                <w:szCs w:val="24"/>
              </w:rPr>
            </w:pPr>
            <w:r>
              <w:rPr>
                <w:rFonts w:cs="Times New Roman"/>
                <w:sz w:val="24"/>
                <w:szCs w:val="24"/>
              </w:rPr>
              <w:t>19</w:t>
            </w:r>
            <w:r w:rsidR="00475DF6">
              <w:rPr>
                <w:rFonts w:cs="Times New Roman"/>
                <w:sz w:val="24"/>
                <w:szCs w:val="24"/>
              </w:rPr>
              <w:t>.</w:t>
            </w:r>
            <w:r w:rsidR="00602B87">
              <w:rPr>
                <w:rFonts w:cs="Times New Roman"/>
                <w:sz w:val="24"/>
                <w:szCs w:val="24"/>
              </w:rPr>
              <w:t xml:space="preserve"> jaanuar -  </w:t>
            </w:r>
            <w:r w:rsidR="00C93E73">
              <w:rPr>
                <w:rFonts w:cs="Times New Roman"/>
                <w:sz w:val="24"/>
                <w:szCs w:val="24"/>
              </w:rPr>
              <w:t>23</w:t>
            </w:r>
            <w:r w:rsidR="00475DF6">
              <w:rPr>
                <w:rFonts w:cs="Times New Roman"/>
                <w:sz w:val="24"/>
                <w:szCs w:val="24"/>
              </w:rPr>
              <w:t>. märts</w:t>
            </w:r>
            <w:r w:rsidR="00602B87">
              <w:rPr>
                <w:rFonts w:cs="Times New Roman"/>
                <w:sz w:val="24"/>
                <w:szCs w:val="24"/>
              </w:rPr>
              <w:t xml:space="preserve"> 202</w:t>
            </w:r>
            <w:r>
              <w:rPr>
                <w:rFonts w:cs="Times New Roman"/>
                <w:sz w:val="24"/>
                <w:szCs w:val="24"/>
              </w:rPr>
              <w:t>6</w:t>
            </w:r>
            <w:r w:rsidR="00D01DD5" w:rsidRPr="00777A5C">
              <w:rPr>
                <w:rFonts w:cs="Times New Roman"/>
                <w:sz w:val="24"/>
                <w:szCs w:val="24"/>
              </w:rPr>
              <w:t xml:space="preserve"> (8 nädalat)</w:t>
            </w:r>
            <w:r w:rsidR="00475DF6">
              <w:rPr>
                <w:rFonts w:cs="Times New Roman"/>
                <w:sz w:val="24"/>
                <w:szCs w:val="24"/>
              </w:rPr>
              <w:t xml:space="preserve"> </w:t>
            </w:r>
          </w:p>
        </w:tc>
      </w:tr>
      <w:tr w:rsidR="002D5EEB" w:rsidRPr="00777A5C" w:rsidTr="00096F3D">
        <w:tc>
          <w:tcPr>
            <w:tcW w:w="2552" w:type="dxa"/>
          </w:tcPr>
          <w:p w:rsidR="002D5EEB" w:rsidRPr="00777A5C" w:rsidRDefault="002D5EEB" w:rsidP="008E5B9B">
            <w:pPr>
              <w:spacing w:line="360" w:lineRule="auto"/>
              <w:rPr>
                <w:rFonts w:cs="Times New Roman"/>
                <w:sz w:val="24"/>
                <w:szCs w:val="24"/>
              </w:rPr>
            </w:pPr>
            <w:r w:rsidRPr="00777A5C">
              <w:rPr>
                <w:rFonts w:cs="Times New Roman"/>
                <w:sz w:val="24"/>
                <w:szCs w:val="24"/>
              </w:rPr>
              <w:t xml:space="preserve">Sihtrühm </w:t>
            </w:r>
          </w:p>
        </w:tc>
        <w:tc>
          <w:tcPr>
            <w:tcW w:w="7371" w:type="dxa"/>
          </w:tcPr>
          <w:p w:rsidR="00F7719C" w:rsidRPr="00777A5C" w:rsidRDefault="00605F6F" w:rsidP="008E5B9B">
            <w:pPr>
              <w:rPr>
                <w:rFonts w:cs="Times New Roman"/>
                <w:sz w:val="24"/>
                <w:szCs w:val="24"/>
              </w:rPr>
            </w:pPr>
            <w:r w:rsidRPr="00777A5C">
              <w:rPr>
                <w:rFonts w:cs="Times New Roman"/>
                <w:sz w:val="24"/>
                <w:szCs w:val="24"/>
              </w:rPr>
              <w:t>S</w:t>
            </w:r>
            <w:r w:rsidR="006707DA" w:rsidRPr="00777A5C">
              <w:rPr>
                <w:rFonts w:cs="Times New Roman"/>
                <w:sz w:val="24"/>
                <w:szCs w:val="24"/>
              </w:rPr>
              <w:t>obib gümnaasiumiõpilastele</w:t>
            </w:r>
            <w:r w:rsidR="00D01DD5" w:rsidRPr="00777A5C">
              <w:rPr>
                <w:rFonts w:cs="Times New Roman"/>
                <w:sz w:val="24"/>
                <w:szCs w:val="24"/>
              </w:rPr>
              <w:t xml:space="preserve"> alates 11.klassist</w:t>
            </w:r>
            <w:r w:rsidR="00633499" w:rsidRPr="00777A5C">
              <w:rPr>
                <w:rFonts w:cs="Times New Roman"/>
                <w:sz w:val="24"/>
                <w:szCs w:val="24"/>
              </w:rPr>
              <w:t>, kellel on huvi bioloogia ja geneetika vastu</w:t>
            </w:r>
            <w:r w:rsidR="00F7719C" w:rsidRPr="00777A5C">
              <w:rPr>
                <w:rFonts w:cs="Times New Roman"/>
                <w:sz w:val="24"/>
                <w:szCs w:val="24"/>
              </w:rPr>
              <w:t>.</w:t>
            </w:r>
          </w:p>
          <w:p w:rsidR="00F7719C" w:rsidRPr="00777A5C" w:rsidRDefault="00F7719C" w:rsidP="00777A5C">
            <w:pPr>
              <w:spacing w:before="120"/>
              <w:rPr>
                <w:rFonts w:eastAsia="Times New Roman" w:cs="Times New Roman"/>
                <w:noProof w:val="0"/>
                <w:sz w:val="24"/>
                <w:szCs w:val="24"/>
                <w:lang w:eastAsia="et-EE"/>
              </w:rPr>
            </w:pPr>
            <w:r w:rsidRPr="00777A5C">
              <w:rPr>
                <w:rFonts w:eastAsia="Times New Roman" w:cs="Times New Roman"/>
                <w:noProof w:val="0"/>
                <w:sz w:val="24"/>
                <w:szCs w:val="24"/>
                <w:lang w:eastAsia="et-EE"/>
              </w:rPr>
              <w:t xml:space="preserve">Materjali lihtsamaks omandamiseks ja kursuse läbimiseks </w:t>
            </w:r>
            <w:r w:rsidR="00FA2E5D">
              <w:rPr>
                <w:rFonts w:eastAsia="Times New Roman" w:cs="Times New Roman"/>
                <w:noProof w:val="0"/>
                <w:sz w:val="24"/>
                <w:szCs w:val="24"/>
                <w:lang w:eastAsia="et-EE"/>
              </w:rPr>
              <w:t xml:space="preserve">on kasuks </w:t>
            </w:r>
            <w:r w:rsidRPr="00777A5C">
              <w:rPr>
                <w:rFonts w:eastAsia="Times New Roman" w:cs="Times New Roman"/>
                <w:noProof w:val="0"/>
                <w:sz w:val="24"/>
                <w:szCs w:val="24"/>
                <w:lang w:eastAsia="et-EE"/>
              </w:rPr>
              <w:t xml:space="preserve"> baasteadmised gümnaasiumi bioloogia kohustusliku kursuse</w:t>
            </w:r>
            <w:r w:rsidRPr="00777A5C">
              <w:rPr>
                <w:rFonts w:cs="Times New Roman"/>
                <w:sz w:val="24"/>
                <w:szCs w:val="24"/>
              </w:rPr>
              <w:t xml:space="preserve"> „Pärilikkus“ põhimõistete</w:t>
            </w:r>
            <w:r w:rsidR="00605F6F" w:rsidRPr="00777A5C">
              <w:rPr>
                <w:rFonts w:cs="Times New Roman"/>
                <w:sz w:val="24"/>
                <w:szCs w:val="24"/>
              </w:rPr>
              <w:t>st (bakterid,</w:t>
            </w:r>
            <w:r w:rsidRPr="00777A5C">
              <w:rPr>
                <w:rFonts w:cs="Times New Roman"/>
                <w:sz w:val="24"/>
                <w:szCs w:val="24"/>
              </w:rPr>
              <w:t xml:space="preserve"> viirused; DNA ja RNA; geenide pärandumine).</w:t>
            </w:r>
          </w:p>
          <w:p w:rsidR="00F7719C" w:rsidRPr="00777A5C" w:rsidRDefault="00F7719C" w:rsidP="00777A5C">
            <w:pPr>
              <w:spacing w:before="120"/>
              <w:rPr>
                <w:rFonts w:eastAsia="Times New Roman" w:cs="Times New Roman"/>
                <w:noProof w:val="0"/>
                <w:sz w:val="24"/>
                <w:szCs w:val="24"/>
                <w:lang w:eastAsia="et-EE"/>
              </w:rPr>
            </w:pPr>
            <w:r w:rsidRPr="00777A5C">
              <w:rPr>
                <w:rFonts w:eastAsia="Times New Roman" w:cs="Times New Roman"/>
                <w:noProof w:val="0"/>
                <w:sz w:val="24"/>
                <w:szCs w:val="24"/>
                <w:lang w:eastAsia="et-EE"/>
              </w:rPr>
              <w:t>Samas eelteadmist</w:t>
            </w:r>
            <w:r w:rsidR="00777A5C">
              <w:rPr>
                <w:rFonts w:eastAsia="Times New Roman" w:cs="Times New Roman"/>
                <w:noProof w:val="0"/>
                <w:sz w:val="24"/>
                <w:szCs w:val="24"/>
                <w:lang w:eastAsia="et-EE"/>
              </w:rPr>
              <w:t>e puudumine ei tähenda, et kursust</w:t>
            </w:r>
            <w:r w:rsidRPr="00777A5C">
              <w:rPr>
                <w:rFonts w:eastAsia="Times New Roman" w:cs="Times New Roman"/>
                <w:noProof w:val="0"/>
                <w:sz w:val="24"/>
                <w:szCs w:val="24"/>
                <w:lang w:eastAsia="et-EE"/>
              </w:rPr>
              <w:t xml:space="preserve"> ei saa läbida, vaid nõuab lisatö</w:t>
            </w:r>
            <w:r w:rsidR="00605F6F" w:rsidRPr="00777A5C">
              <w:rPr>
                <w:rFonts w:eastAsia="Times New Roman" w:cs="Times New Roman"/>
                <w:noProof w:val="0"/>
                <w:sz w:val="24"/>
                <w:szCs w:val="24"/>
                <w:lang w:eastAsia="et-EE"/>
              </w:rPr>
              <w:t>öd kursuseväliste materjalidega.</w:t>
            </w:r>
          </w:p>
          <w:p w:rsidR="00D26F5F" w:rsidRPr="00777A5C" w:rsidRDefault="00D26F5F" w:rsidP="008E5B9B">
            <w:pPr>
              <w:rPr>
                <w:rFonts w:cs="Times New Roman"/>
                <w:sz w:val="16"/>
                <w:szCs w:val="16"/>
              </w:rPr>
            </w:pPr>
          </w:p>
        </w:tc>
      </w:tr>
      <w:tr w:rsidR="00777A5C" w:rsidRPr="00777A5C" w:rsidTr="00096F3D">
        <w:tc>
          <w:tcPr>
            <w:tcW w:w="2552" w:type="dxa"/>
          </w:tcPr>
          <w:p w:rsidR="00777A5C" w:rsidRPr="00777A5C" w:rsidRDefault="00777A5C" w:rsidP="008E5B9B">
            <w:pPr>
              <w:spacing w:line="360" w:lineRule="auto"/>
              <w:rPr>
                <w:rFonts w:cs="Times New Roman"/>
                <w:sz w:val="24"/>
                <w:szCs w:val="24"/>
              </w:rPr>
            </w:pPr>
            <w:r w:rsidRPr="00777A5C">
              <w:rPr>
                <w:rFonts w:cs="Times New Roman"/>
                <w:sz w:val="24"/>
                <w:szCs w:val="24"/>
              </w:rPr>
              <w:t>Hinnainfo</w:t>
            </w:r>
          </w:p>
        </w:tc>
        <w:tc>
          <w:tcPr>
            <w:tcW w:w="7371" w:type="dxa"/>
          </w:tcPr>
          <w:p w:rsidR="00777A5C" w:rsidRPr="00777A5C" w:rsidRDefault="00777A5C" w:rsidP="008E5B9B">
            <w:pPr>
              <w:rPr>
                <w:rFonts w:cs="Times New Roman"/>
                <w:sz w:val="24"/>
                <w:szCs w:val="24"/>
              </w:rPr>
            </w:pPr>
            <w:r w:rsidRPr="00777A5C">
              <w:rPr>
                <w:rFonts w:cs="Times New Roman"/>
                <w:sz w:val="24"/>
                <w:szCs w:val="24"/>
              </w:rPr>
              <w:t>Tasuta kursus</w:t>
            </w:r>
          </w:p>
        </w:tc>
      </w:tr>
      <w:tr w:rsidR="002D5EEB" w:rsidRPr="00777A5C" w:rsidTr="00096F3D">
        <w:tc>
          <w:tcPr>
            <w:tcW w:w="2552" w:type="dxa"/>
          </w:tcPr>
          <w:p w:rsidR="002D5EEB" w:rsidRPr="00777A5C" w:rsidRDefault="002D5EEB" w:rsidP="008E5B9B">
            <w:pPr>
              <w:spacing w:line="360" w:lineRule="auto"/>
              <w:rPr>
                <w:rFonts w:cs="Times New Roman"/>
                <w:sz w:val="24"/>
                <w:szCs w:val="24"/>
              </w:rPr>
            </w:pPr>
            <w:r w:rsidRPr="00777A5C">
              <w:rPr>
                <w:rFonts w:cs="Times New Roman"/>
                <w:sz w:val="24"/>
                <w:szCs w:val="24"/>
              </w:rPr>
              <w:t xml:space="preserve">Osalejate </w:t>
            </w:r>
            <w:r w:rsidR="001F0E59" w:rsidRPr="00777A5C">
              <w:rPr>
                <w:rFonts w:cs="Times New Roman"/>
                <w:sz w:val="24"/>
                <w:szCs w:val="24"/>
              </w:rPr>
              <w:t>piir</w:t>
            </w:r>
            <w:r w:rsidRPr="00777A5C">
              <w:rPr>
                <w:rFonts w:cs="Times New Roman"/>
                <w:sz w:val="24"/>
                <w:szCs w:val="24"/>
              </w:rPr>
              <w:t>arv</w:t>
            </w:r>
          </w:p>
        </w:tc>
        <w:tc>
          <w:tcPr>
            <w:tcW w:w="7371" w:type="dxa"/>
          </w:tcPr>
          <w:p w:rsidR="002D5EEB" w:rsidRPr="00777A5C" w:rsidRDefault="00801E59" w:rsidP="008E5B9B">
            <w:pPr>
              <w:rPr>
                <w:rFonts w:cs="Times New Roman"/>
                <w:i/>
                <w:sz w:val="24"/>
                <w:szCs w:val="24"/>
              </w:rPr>
            </w:pPr>
            <w:r w:rsidRPr="00777A5C">
              <w:rPr>
                <w:rFonts w:cs="Times New Roman"/>
                <w:sz w:val="24"/>
                <w:szCs w:val="24"/>
              </w:rPr>
              <w:t>Piirarvu ei ole</w:t>
            </w:r>
          </w:p>
        </w:tc>
      </w:tr>
      <w:tr w:rsidR="00D01DD5" w:rsidRPr="00777A5C" w:rsidTr="006C5D5C">
        <w:trPr>
          <w:trHeight w:val="3109"/>
        </w:trPr>
        <w:tc>
          <w:tcPr>
            <w:tcW w:w="2552" w:type="dxa"/>
          </w:tcPr>
          <w:p w:rsidR="00D01DD5" w:rsidRPr="00777A5C" w:rsidRDefault="00D01DD5" w:rsidP="00D01DD5">
            <w:pPr>
              <w:rPr>
                <w:rFonts w:cs="Times New Roman"/>
                <w:sz w:val="24"/>
                <w:szCs w:val="24"/>
              </w:rPr>
            </w:pPr>
            <w:r w:rsidRPr="00777A5C">
              <w:rPr>
                <w:spacing w:val="-1"/>
                <w:sz w:val="24"/>
                <w:szCs w:val="24"/>
              </w:rPr>
              <w:lastRenderedPageBreak/>
              <w:t>Hindamise</w:t>
            </w:r>
            <w:r w:rsidRPr="00777A5C">
              <w:rPr>
                <w:spacing w:val="-2"/>
                <w:sz w:val="24"/>
                <w:szCs w:val="24"/>
              </w:rPr>
              <w:t xml:space="preserve"> </w:t>
            </w:r>
            <w:r w:rsidRPr="00777A5C">
              <w:rPr>
                <w:spacing w:val="-1"/>
                <w:sz w:val="24"/>
                <w:szCs w:val="24"/>
              </w:rPr>
              <w:t>vorm ja</w:t>
            </w:r>
            <w:r w:rsidRPr="00777A5C">
              <w:rPr>
                <w:spacing w:val="27"/>
                <w:sz w:val="24"/>
                <w:szCs w:val="24"/>
              </w:rPr>
              <w:t xml:space="preserve"> </w:t>
            </w:r>
            <w:r w:rsidRPr="00777A5C">
              <w:rPr>
                <w:spacing w:val="-1"/>
                <w:sz w:val="24"/>
                <w:szCs w:val="24"/>
              </w:rPr>
              <w:t>lõpetamise</w:t>
            </w:r>
            <w:r w:rsidRPr="00777A5C">
              <w:rPr>
                <w:spacing w:val="25"/>
                <w:sz w:val="24"/>
                <w:szCs w:val="24"/>
              </w:rPr>
              <w:t xml:space="preserve"> </w:t>
            </w:r>
            <w:r w:rsidRPr="00777A5C">
              <w:rPr>
                <w:spacing w:val="-1"/>
                <w:sz w:val="24"/>
                <w:szCs w:val="24"/>
              </w:rPr>
              <w:t>tingimused</w:t>
            </w:r>
          </w:p>
        </w:tc>
        <w:tc>
          <w:tcPr>
            <w:tcW w:w="7371" w:type="dxa"/>
          </w:tcPr>
          <w:p w:rsidR="001B5EC8" w:rsidRPr="00017CF9" w:rsidRDefault="001B5EC8" w:rsidP="00017CF9">
            <w:pPr>
              <w:pStyle w:val="TableParagraph"/>
              <w:spacing w:before="120"/>
              <w:ind w:right="100"/>
              <w:rPr>
                <w:spacing w:val="-1"/>
                <w:sz w:val="24"/>
                <w:szCs w:val="24"/>
              </w:rPr>
            </w:pPr>
            <w:r w:rsidRPr="00777A5C">
              <w:rPr>
                <w:sz w:val="24"/>
                <w:szCs w:val="24"/>
              </w:rPr>
              <w:t xml:space="preserve">Mitteeristav hindamine </w:t>
            </w:r>
            <w:r w:rsidRPr="00777A5C">
              <w:rPr>
                <w:spacing w:val="-1"/>
                <w:sz w:val="24"/>
                <w:szCs w:val="24"/>
              </w:rPr>
              <w:t>(arvestatud, mittearvestatud).</w:t>
            </w:r>
          </w:p>
          <w:p w:rsidR="00D01DD5" w:rsidRPr="00777A5C" w:rsidRDefault="00D01DD5" w:rsidP="00D01DD5">
            <w:pPr>
              <w:outlineLvl w:val="2"/>
              <w:rPr>
                <w:rFonts w:eastAsia="Times New Roman" w:cs="Times New Roman"/>
                <w:bCs/>
                <w:noProof w:val="0"/>
                <w:sz w:val="24"/>
                <w:szCs w:val="24"/>
                <w:lang w:eastAsia="et-EE"/>
              </w:rPr>
            </w:pPr>
            <w:r w:rsidRPr="00777A5C">
              <w:rPr>
                <w:rFonts w:eastAsia="Times New Roman" w:cs="Times New Roman"/>
                <w:bCs/>
                <w:noProof w:val="0"/>
                <w:sz w:val="24"/>
                <w:szCs w:val="24"/>
                <w:lang w:eastAsia="et-EE"/>
              </w:rPr>
              <w:t xml:space="preserve">Kursuse lõpetamiseks tunnistusega on vaja: </w:t>
            </w:r>
          </w:p>
          <w:p w:rsidR="001B5EC8" w:rsidRPr="006C5D5C" w:rsidRDefault="001B5EC8" w:rsidP="001B5EC8">
            <w:pPr>
              <w:pStyle w:val="ListParagraph"/>
              <w:numPr>
                <w:ilvl w:val="0"/>
                <w:numId w:val="10"/>
              </w:numPr>
              <w:rPr>
                <w:rFonts w:eastAsia="Times New Roman" w:cs="Times New Roman"/>
                <w:noProof w:val="0"/>
                <w:sz w:val="23"/>
                <w:szCs w:val="23"/>
                <w:lang w:eastAsia="et-EE"/>
              </w:rPr>
            </w:pPr>
            <w:r w:rsidRPr="006C5D5C">
              <w:rPr>
                <w:rFonts w:eastAsia="Times New Roman" w:cs="Times New Roman"/>
                <w:noProof w:val="0"/>
                <w:sz w:val="23"/>
                <w:szCs w:val="23"/>
                <w:lang w:eastAsia="et-EE"/>
              </w:rPr>
              <w:t xml:space="preserve">sooritada iga teema lõpul olev </w:t>
            </w:r>
            <w:r w:rsidRPr="006C5D5C">
              <w:rPr>
                <w:rFonts w:eastAsia="Times New Roman" w:cs="Times New Roman"/>
                <w:bCs/>
                <w:noProof w:val="0"/>
                <w:sz w:val="23"/>
                <w:szCs w:val="23"/>
                <w:lang w:eastAsia="et-EE"/>
              </w:rPr>
              <w:t>valikvastustega</w:t>
            </w:r>
            <w:r w:rsidRPr="006C5D5C">
              <w:rPr>
                <w:rFonts w:eastAsia="Times New Roman" w:cs="Times New Roman"/>
                <w:noProof w:val="0"/>
                <w:sz w:val="23"/>
                <w:szCs w:val="23"/>
                <w:lang w:eastAsia="et-EE"/>
              </w:rPr>
              <w:t xml:space="preserve"> lühitest (kokku 7) vähemalt 80% ulatuses õigesti - aeg ja katsete arv ei ole piiratud;</w:t>
            </w:r>
          </w:p>
          <w:p w:rsidR="001B5EC8" w:rsidRPr="006C5D5C" w:rsidRDefault="001B5EC8" w:rsidP="00777A5C">
            <w:pPr>
              <w:pStyle w:val="ListParagraph"/>
              <w:numPr>
                <w:ilvl w:val="0"/>
                <w:numId w:val="10"/>
              </w:numPr>
              <w:rPr>
                <w:rFonts w:eastAsia="Times New Roman" w:cs="Times New Roman"/>
                <w:noProof w:val="0"/>
                <w:sz w:val="23"/>
                <w:szCs w:val="23"/>
                <w:lang w:eastAsia="et-EE"/>
              </w:rPr>
            </w:pPr>
            <w:r w:rsidRPr="006C5D5C">
              <w:rPr>
                <w:rFonts w:eastAsia="Times New Roman" w:cs="Times New Roman"/>
                <w:noProof w:val="0"/>
                <w:sz w:val="23"/>
                <w:szCs w:val="23"/>
                <w:lang w:eastAsia="et-EE"/>
              </w:rPr>
              <w:t xml:space="preserve">lahendada kaks suuremat arvestuslikku testi - neid saab lahendada vaid ühel korral </w:t>
            </w:r>
            <w:r w:rsidRPr="006C5D5C">
              <w:rPr>
                <w:rFonts w:eastAsia="Times New Roman" w:cs="Times New Roman"/>
                <w:bCs/>
                <w:noProof w:val="0"/>
                <w:sz w:val="23"/>
                <w:szCs w:val="23"/>
                <w:lang w:eastAsia="et-EE"/>
              </w:rPr>
              <w:t>ja ajalimiit on 45 minutit</w:t>
            </w:r>
            <w:r w:rsidRPr="006C5D5C">
              <w:rPr>
                <w:rFonts w:eastAsia="Times New Roman" w:cs="Times New Roman"/>
                <w:noProof w:val="0"/>
                <w:sz w:val="23"/>
                <w:szCs w:val="23"/>
                <w:lang w:eastAsia="et-EE"/>
              </w:rPr>
              <w:t xml:space="preserve">, arvestuslikud testid moodustavad summaarselt </w:t>
            </w:r>
            <w:r w:rsidRPr="006C5D5C">
              <w:rPr>
                <w:rFonts w:eastAsia="Times New Roman" w:cs="Times New Roman"/>
                <w:b/>
                <w:noProof w:val="0"/>
                <w:sz w:val="23"/>
                <w:szCs w:val="23"/>
                <w:lang w:eastAsia="et-EE"/>
              </w:rPr>
              <w:t>40% lõpptulemusest</w:t>
            </w:r>
          </w:p>
          <w:p w:rsidR="001B5EC8" w:rsidRPr="006C5D5C" w:rsidRDefault="001B5EC8" w:rsidP="001B5EC8">
            <w:pPr>
              <w:pStyle w:val="ListParagraph"/>
              <w:numPr>
                <w:ilvl w:val="0"/>
                <w:numId w:val="10"/>
              </w:numPr>
              <w:rPr>
                <w:rFonts w:eastAsia="Times New Roman" w:cs="Times New Roman"/>
                <w:noProof w:val="0"/>
                <w:sz w:val="23"/>
                <w:szCs w:val="23"/>
                <w:lang w:eastAsia="et-EE"/>
              </w:rPr>
            </w:pPr>
            <w:r w:rsidRPr="006C5D5C">
              <w:rPr>
                <w:rFonts w:eastAsia="Times New Roman" w:cs="Times New Roman"/>
                <w:noProof w:val="0"/>
                <w:sz w:val="23"/>
                <w:szCs w:val="23"/>
                <w:lang w:eastAsia="et-EE"/>
              </w:rPr>
              <w:t>lahendada kokkuvõtlik eksam, mida saab sooritada vaid ühel korral </w:t>
            </w:r>
            <w:r w:rsidRPr="006C5D5C">
              <w:rPr>
                <w:rFonts w:eastAsia="Times New Roman" w:cs="Times New Roman"/>
                <w:bCs/>
                <w:noProof w:val="0"/>
                <w:sz w:val="23"/>
                <w:szCs w:val="23"/>
                <w:lang w:eastAsia="et-EE"/>
              </w:rPr>
              <w:t>ja mille ajalimiit on 90 minutit</w:t>
            </w:r>
            <w:r w:rsidRPr="006C5D5C">
              <w:rPr>
                <w:rFonts w:eastAsia="Times New Roman" w:cs="Times New Roman"/>
                <w:noProof w:val="0"/>
                <w:sz w:val="23"/>
                <w:szCs w:val="23"/>
                <w:lang w:eastAsia="et-EE"/>
              </w:rPr>
              <w:t xml:space="preserve">; eksami tulemus moodustab </w:t>
            </w:r>
            <w:r w:rsidRPr="006C5D5C">
              <w:rPr>
                <w:rFonts w:eastAsia="Times New Roman" w:cs="Times New Roman"/>
                <w:b/>
                <w:noProof w:val="0"/>
                <w:sz w:val="23"/>
                <w:szCs w:val="23"/>
                <w:lang w:eastAsia="et-EE"/>
              </w:rPr>
              <w:t>60% lõpptulemusest</w:t>
            </w:r>
            <w:r w:rsidRPr="006C5D5C">
              <w:rPr>
                <w:rFonts w:eastAsia="Times New Roman" w:cs="Times New Roman"/>
                <w:noProof w:val="0"/>
                <w:sz w:val="23"/>
                <w:szCs w:val="23"/>
                <w:lang w:eastAsia="et-EE"/>
              </w:rPr>
              <w:t>;</w:t>
            </w:r>
          </w:p>
          <w:p w:rsidR="00777A5C" w:rsidRPr="00017CF9" w:rsidRDefault="001B5EC8" w:rsidP="00017CF9">
            <w:pPr>
              <w:pStyle w:val="ListParagraph"/>
              <w:numPr>
                <w:ilvl w:val="0"/>
                <w:numId w:val="10"/>
              </w:numPr>
              <w:rPr>
                <w:rFonts w:cs="Times New Roman"/>
                <w:sz w:val="24"/>
                <w:szCs w:val="24"/>
              </w:rPr>
            </w:pPr>
            <w:r w:rsidRPr="006C5D5C">
              <w:rPr>
                <w:rFonts w:eastAsia="Times New Roman" w:cs="Times New Roman"/>
                <w:noProof w:val="0"/>
                <w:sz w:val="23"/>
                <w:szCs w:val="23"/>
                <w:lang w:eastAsia="et-EE"/>
              </w:rPr>
              <w:t xml:space="preserve">kursuse edukaks läbimiseks on vaja koguda vähemalt </w:t>
            </w:r>
            <w:r w:rsidRPr="006C5D5C">
              <w:rPr>
                <w:rFonts w:eastAsia="Times New Roman" w:cs="Times New Roman"/>
                <w:b/>
                <w:noProof w:val="0"/>
                <w:sz w:val="23"/>
                <w:szCs w:val="23"/>
                <w:lang w:eastAsia="et-EE"/>
              </w:rPr>
              <w:t>51% punktidest</w:t>
            </w:r>
          </w:p>
        </w:tc>
      </w:tr>
      <w:tr w:rsidR="002D5EEB" w:rsidRPr="00777A5C" w:rsidTr="00096F3D">
        <w:tc>
          <w:tcPr>
            <w:tcW w:w="2552" w:type="dxa"/>
          </w:tcPr>
          <w:p w:rsidR="002D5EEB" w:rsidRPr="00777A5C" w:rsidRDefault="00912E95" w:rsidP="00CA1E50">
            <w:pPr>
              <w:spacing w:line="360" w:lineRule="auto"/>
              <w:rPr>
                <w:rFonts w:cs="Times New Roman"/>
                <w:b/>
                <w:sz w:val="24"/>
                <w:szCs w:val="24"/>
              </w:rPr>
            </w:pPr>
            <w:r w:rsidRPr="00777A5C">
              <w:rPr>
                <w:rFonts w:cs="Times New Roman"/>
                <w:b/>
                <w:sz w:val="24"/>
                <w:szCs w:val="24"/>
              </w:rPr>
              <w:t>Kursuse teemad</w:t>
            </w:r>
          </w:p>
        </w:tc>
        <w:tc>
          <w:tcPr>
            <w:tcW w:w="7371" w:type="dxa"/>
          </w:tcPr>
          <w:p w:rsidR="002D1E10" w:rsidRPr="006C5D5C" w:rsidRDefault="002D1E10" w:rsidP="00CA3313">
            <w:pPr>
              <w:pStyle w:val="ListParagraph"/>
              <w:numPr>
                <w:ilvl w:val="0"/>
                <w:numId w:val="4"/>
              </w:numPr>
              <w:ind w:left="360"/>
              <w:rPr>
                <w:rFonts w:ascii="Calibri" w:hAnsi="Calibri" w:cs="Calibri"/>
                <w:sz w:val="23"/>
                <w:szCs w:val="23"/>
              </w:rPr>
            </w:pPr>
            <w:r w:rsidRPr="006C5D5C">
              <w:rPr>
                <w:rFonts w:ascii="Calibri" w:hAnsi="Calibri" w:cs="Calibri"/>
                <w:b/>
                <w:sz w:val="23"/>
                <w:szCs w:val="23"/>
              </w:rPr>
              <w:t>Sissejuhatus ja ülevaade molekulaarbioloogiast</w:t>
            </w:r>
            <w:r w:rsidRPr="006C5D5C">
              <w:rPr>
                <w:rFonts w:ascii="Calibri" w:hAnsi="Calibri" w:cs="Calibri"/>
                <w:sz w:val="23"/>
                <w:szCs w:val="23"/>
              </w:rPr>
              <w:t xml:space="preserve"> - Mis on DNA ja valgud? </w:t>
            </w:r>
          </w:p>
          <w:p w:rsidR="002D1E10" w:rsidRPr="006C5D5C" w:rsidRDefault="002D1E10" w:rsidP="00CA3313">
            <w:pPr>
              <w:pStyle w:val="ListParagraph"/>
              <w:numPr>
                <w:ilvl w:val="0"/>
                <w:numId w:val="4"/>
              </w:numPr>
              <w:ind w:left="360"/>
              <w:rPr>
                <w:rFonts w:ascii="Calibri" w:hAnsi="Calibri" w:cs="Calibri"/>
                <w:sz w:val="23"/>
                <w:szCs w:val="23"/>
              </w:rPr>
            </w:pPr>
            <w:r w:rsidRPr="006C5D5C">
              <w:rPr>
                <w:rFonts w:ascii="Calibri" w:hAnsi="Calibri" w:cs="Calibri"/>
                <w:b/>
                <w:sz w:val="23"/>
                <w:szCs w:val="23"/>
              </w:rPr>
              <w:t>Mutatsioonid ja GMO</w:t>
            </w:r>
            <w:r w:rsidRPr="006C5D5C">
              <w:rPr>
                <w:rFonts w:ascii="Calibri" w:hAnsi="Calibri" w:cs="Calibri"/>
                <w:sz w:val="23"/>
                <w:szCs w:val="23"/>
              </w:rPr>
              <w:t xml:space="preserve"> - Kas mutatsioonid annavad supervõimeid ning kuidas tehakse geneetiliselt muundatud organisme ehk GMO-sid</w:t>
            </w:r>
          </w:p>
          <w:p w:rsidR="002D1E10" w:rsidRPr="006C5D5C" w:rsidRDefault="002D1E10" w:rsidP="00CA3313">
            <w:pPr>
              <w:pStyle w:val="ListParagraph"/>
              <w:numPr>
                <w:ilvl w:val="0"/>
                <w:numId w:val="4"/>
              </w:numPr>
              <w:ind w:left="360"/>
              <w:rPr>
                <w:rFonts w:ascii="Calibri" w:hAnsi="Calibri" w:cs="Calibri"/>
                <w:sz w:val="23"/>
                <w:szCs w:val="23"/>
              </w:rPr>
            </w:pPr>
            <w:r w:rsidRPr="006C5D5C">
              <w:rPr>
                <w:rFonts w:ascii="Calibri" w:hAnsi="Calibri" w:cs="Calibri"/>
                <w:b/>
                <w:sz w:val="23"/>
                <w:szCs w:val="23"/>
              </w:rPr>
              <w:t>Mikro</w:t>
            </w:r>
            <w:r w:rsidR="0057157F" w:rsidRPr="006C5D5C">
              <w:rPr>
                <w:rFonts w:ascii="Calibri" w:hAnsi="Calibri" w:cs="Calibri"/>
                <w:b/>
                <w:sz w:val="23"/>
                <w:szCs w:val="23"/>
              </w:rPr>
              <w:t>bioota</w:t>
            </w:r>
            <w:r w:rsidRPr="006C5D5C">
              <w:rPr>
                <w:rFonts w:ascii="Calibri" w:hAnsi="Calibri" w:cs="Calibri"/>
                <w:sz w:val="23"/>
                <w:szCs w:val="23"/>
              </w:rPr>
              <w:t xml:space="preserve"> - Mikroorganismid meie sees ja meie ümber - sõbrad või vaenlased?</w:t>
            </w:r>
          </w:p>
          <w:p w:rsidR="002D1E10" w:rsidRPr="006C5D5C" w:rsidRDefault="002D1E10" w:rsidP="00CA3313">
            <w:pPr>
              <w:pStyle w:val="ListParagraph"/>
              <w:numPr>
                <w:ilvl w:val="0"/>
                <w:numId w:val="4"/>
              </w:numPr>
              <w:ind w:left="360"/>
              <w:rPr>
                <w:rFonts w:ascii="Calibri" w:hAnsi="Calibri" w:cs="Calibri"/>
                <w:sz w:val="23"/>
                <w:szCs w:val="23"/>
              </w:rPr>
            </w:pPr>
            <w:r w:rsidRPr="006C5D5C">
              <w:rPr>
                <w:rFonts w:ascii="Calibri" w:hAnsi="Calibri" w:cs="Calibri"/>
                <w:b/>
                <w:sz w:val="23"/>
                <w:szCs w:val="23"/>
              </w:rPr>
              <w:t>Vaktsiinid, ravimid ja kasvajad</w:t>
            </w:r>
            <w:r w:rsidRPr="006C5D5C">
              <w:rPr>
                <w:rFonts w:ascii="Calibri" w:hAnsi="Calibri" w:cs="Calibri"/>
                <w:sz w:val="23"/>
                <w:szCs w:val="23"/>
              </w:rPr>
              <w:t xml:space="preserve"> - Vandenõuteooriate ümberlükkamine toimemehhanismi mõistmisega</w:t>
            </w:r>
          </w:p>
          <w:p w:rsidR="002D1E10" w:rsidRPr="006C5D5C" w:rsidRDefault="002D1E10" w:rsidP="00CA3313">
            <w:pPr>
              <w:pStyle w:val="ListParagraph"/>
              <w:numPr>
                <w:ilvl w:val="0"/>
                <w:numId w:val="4"/>
              </w:numPr>
              <w:ind w:left="360"/>
              <w:rPr>
                <w:rFonts w:ascii="Calibri" w:hAnsi="Calibri" w:cs="Calibri"/>
                <w:sz w:val="23"/>
                <w:szCs w:val="23"/>
              </w:rPr>
            </w:pPr>
            <w:r w:rsidRPr="006C5D5C">
              <w:rPr>
                <w:rFonts w:ascii="Calibri" w:hAnsi="Calibri" w:cs="Calibri"/>
                <w:b/>
                <w:sz w:val="23"/>
                <w:szCs w:val="23"/>
              </w:rPr>
              <w:t>Geenitehnoloogia meetodid</w:t>
            </w:r>
            <w:r w:rsidRPr="006C5D5C">
              <w:rPr>
                <w:rFonts w:ascii="Calibri" w:hAnsi="Calibri" w:cs="Calibri"/>
                <w:sz w:val="23"/>
                <w:szCs w:val="23"/>
              </w:rPr>
              <w:t xml:space="preserve"> - Genotüüp teada ühe minutiga? - Vaevalt küll</w:t>
            </w:r>
          </w:p>
          <w:p w:rsidR="002D1E10" w:rsidRPr="006C5D5C" w:rsidRDefault="002D1E10" w:rsidP="00CA3313">
            <w:pPr>
              <w:pStyle w:val="ListParagraph"/>
              <w:numPr>
                <w:ilvl w:val="0"/>
                <w:numId w:val="4"/>
              </w:numPr>
              <w:ind w:left="360"/>
              <w:rPr>
                <w:rFonts w:ascii="Calibri" w:hAnsi="Calibri" w:cs="Calibri"/>
                <w:sz w:val="23"/>
                <w:szCs w:val="23"/>
              </w:rPr>
            </w:pPr>
            <w:r w:rsidRPr="006C5D5C">
              <w:rPr>
                <w:rFonts w:ascii="Calibri" w:hAnsi="Calibri" w:cs="Calibri"/>
                <w:b/>
                <w:sz w:val="23"/>
                <w:szCs w:val="23"/>
              </w:rPr>
              <w:t>Personaalmeditsiin</w:t>
            </w:r>
            <w:r w:rsidRPr="006C5D5C">
              <w:rPr>
                <w:rFonts w:ascii="Calibri" w:hAnsi="Calibri" w:cs="Calibri"/>
                <w:sz w:val="23"/>
                <w:szCs w:val="23"/>
              </w:rPr>
              <w:t xml:space="preserve"> - Millised sümptomid saavad alguse meie genoomist?</w:t>
            </w:r>
          </w:p>
          <w:p w:rsidR="002D1E10" w:rsidRPr="006C5D5C" w:rsidRDefault="002D1E10" w:rsidP="00CA3313">
            <w:pPr>
              <w:pStyle w:val="ListParagraph"/>
              <w:numPr>
                <w:ilvl w:val="0"/>
                <w:numId w:val="4"/>
              </w:numPr>
              <w:ind w:left="360"/>
              <w:rPr>
                <w:rFonts w:ascii="Calibri" w:hAnsi="Calibri" w:cs="Calibri"/>
                <w:sz w:val="23"/>
                <w:szCs w:val="23"/>
              </w:rPr>
            </w:pPr>
            <w:r w:rsidRPr="006C5D5C">
              <w:rPr>
                <w:rFonts w:ascii="Calibri" w:hAnsi="Calibri" w:cs="Calibri"/>
                <w:b/>
                <w:sz w:val="23"/>
                <w:szCs w:val="23"/>
              </w:rPr>
              <w:t>Kloonimine</w:t>
            </w:r>
            <w:r w:rsidRPr="006C5D5C">
              <w:rPr>
                <w:rFonts w:ascii="Calibri" w:hAnsi="Calibri" w:cs="Calibri"/>
                <w:sz w:val="23"/>
                <w:szCs w:val="23"/>
              </w:rPr>
              <w:t xml:space="preserve"> - Kopeerimine? Dinosaurustest mammutiteni</w:t>
            </w:r>
          </w:p>
          <w:p w:rsidR="002D5EEB" w:rsidRPr="00777A5C" w:rsidRDefault="003166E2" w:rsidP="004977E4">
            <w:pPr>
              <w:pStyle w:val="ListParagraph"/>
              <w:numPr>
                <w:ilvl w:val="0"/>
                <w:numId w:val="4"/>
              </w:numPr>
              <w:ind w:left="360"/>
              <w:rPr>
                <w:rFonts w:cs="Times New Roman"/>
                <w:sz w:val="24"/>
                <w:szCs w:val="24"/>
              </w:rPr>
            </w:pPr>
            <w:r w:rsidRPr="006C5D5C">
              <w:rPr>
                <w:rFonts w:ascii="Calibri" w:hAnsi="Calibri" w:cs="Calibri"/>
                <w:b/>
                <w:sz w:val="23"/>
                <w:szCs w:val="23"/>
              </w:rPr>
              <w:t>Kordamine ja e</w:t>
            </w:r>
            <w:r w:rsidR="002D1E10" w:rsidRPr="006C5D5C">
              <w:rPr>
                <w:rFonts w:ascii="Calibri" w:hAnsi="Calibri" w:cs="Calibri"/>
                <w:b/>
                <w:sz w:val="23"/>
                <w:szCs w:val="23"/>
              </w:rPr>
              <w:t>ksam</w:t>
            </w:r>
            <w:r w:rsidR="004977E4" w:rsidRPr="00777A5C">
              <w:rPr>
                <w:rFonts w:cs="Times New Roman"/>
                <w:sz w:val="24"/>
                <w:szCs w:val="24"/>
              </w:rPr>
              <w:t xml:space="preserve"> </w:t>
            </w:r>
          </w:p>
        </w:tc>
      </w:tr>
    </w:tbl>
    <w:p w:rsidR="006C5D5C" w:rsidRDefault="006C5D5C" w:rsidP="000552B3">
      <w:pPr>
        <w:pStyle w:val="Heading1"/>
        <w:kinsoku w:val="0"/>
        <w:overflowPunct w:val="0"/>
        <w:spacing w:before="120" w:after="60"/>
        <w:rPr>
          <w:rFonts w:ascii="Cambria" w:eastAsiaTheme="minorEastAsia" w:hAnsi="Cambria" w:cs="Times New Roman"/>
          <w:i/>
          <w:color w:val="0070C0"/>
          <w:spacing w:val="-1"/>
          <w:sz w:val="24"/>
          <w:szCs w:val="24"/>
        </w:rPr>
      </w:pPr>
    </w:p>
    <w:p w:rsidR="00912E95" w:rsidRPr="00C64C92" w:rsidRDefault="002D1E10" w:rsidP="000552B3">
      <w:pPr>
        <w:pStyle w:val="Heading1"/>
        <w:kinsoku w:val="0"/>
        <w:overflowPunct w:val="0"/>
        <w:spacing w:before="120" w:after="60"/>
        <w:rPr>
          <w:rFonts w:ascii="Cambria" w:eastAsiaTheme="minorEastAsia" w:hAnsi="Cambria" w:cs="Times New Roman"/>
          <w:b w:val="0"/>
          <w:bCs w:val="0"/>
          <w:i/>
          <w:color w:val="0070C0"/>
          <w:sz w:val="24"/>
          <w:szCs w:val="24"/>
        </w:rPr>
      </w:pPr>
      <w:r w:rsidRPr="00C64C92">
        <w:rPr>
          <w:rFonts w:ascii="Cambria" w:eastAsiaTheme="minorEastAsia" w:hAnsi="Cambria" w:cs="Times New Roman"/>
          <w:i/>
          <w:color w:val="0070C0"/>
          <w:spacing w:val="-1"/>
          <w:sz w:val="24"/>
          <w:szCs w:val="24"/>
        </w:rPr>
        <w:t>Kursuse eelnevatel aastatel läbinute</w:t>
      </w:r>
      <w:r w:rsidR="00912E95" w:rsidRPr="00C64C92">
        <w:rPr>
          <w:rFonts w:ascii="Cambria" w:eastAsiaTheme="minorEastAsia" w:hAnsi="Cambria" w:cs="Times New Roman"/>
          <w:i/>
          <w:color w:val="0070C0"/>
          <w:spacing w:val="-9"/>
          <w:sz w:val="24"/>
          <w:szCs w:val="24"/>
        </w:rPr>
        <w:t xml:space="preserve"> </w:t>
      </w:r>
      <w:r w:rsidR="00912E95" w:rsidRPr="00C64C92">
        <w:rPr>
          <w:rFonts w:ascii="Cambria" w:eastAsiaTheme="minorEastAsia" w:hAnsi="Cambria" w:cs="Times New Roman"/>
          <w:i/>
          <w:color w:val="0070C0"/>
          <w:spacing w:val="-1"/>
          <w:sz w:val="24"/>
          <w:szCs w:val="24"/>
        </w:rPr>
        <w:t>hinnang</w:t>
      </w:r>
      <w:r w:rsidRPr="00C64C92">
        <w:rPr>
          <w:rFonts w:ascii="Cambria" w:eastAsiaTheme="minorEastAsia" w:hAnsi="Cambria" w:cs="Times New Roman"/>
          <w:i/>
          <w:color w:val="0070C0"/>
          <w:spacing w:val="-1"/>
          <w:sz w:val="24"/>
          <w:szCs w:val="24"/>
        </w:rPr>
        <w:t>ud</w:t>
      </w:r>
      <w:r w:rsidR="00912E95" w:rsidRPr="00C64C92">
        <w:rPr>
          <w:rFonts w:ascii="Cambria" w:eastAsiaTheme="minorEastAsia" w:hAnsi="Cambria" w:cs="Times New Roman"/>
          <w:i/>
          <w:color w:val="0070C0"/>
          <w:sz w:val="24"/>
          <w:szCs w:val="24"/>
        </w:rPr>
        <w:t>:</w:t>
      </w:r>
    </w:p>
    <w:p w:rsidR="00685A9F" w:rsidRPr="006C5D5C" w:rsidRDefault="00685A9F" w:rsidP="000552B3">
      <w:pPr>
        <w:pStyle w:val="ListParagraph"/>
        <w:numPr>
          <w:ilvl w:val="0"/>
          <w:numId w:val="8"/>
        </w:numPr>
        <w:spacing w:after="60" w:line="240" w:lineRule="auto"/>
        <w:rPr>
          <w:rFonts w:ascii="Cambria" w:eastAsia="Times New Roman" w:hAnsi="Cambria" w:cs="Arial"/>
          <w:i/>
          <w:noProof w:val="0"/>
          <w:color w:val="000000"/>
          <w:lang w:eastAsia="et-EE"/>
        </w:rPr>
      </w:pPr>
      <w:r w:rsidRPr="006C5D5C">
        <w:rPr>
          <w:rFonts w:ascii="Cambria" w:eastAsia="Times New Roman" w:hAnsi="Cambria" w:cs="Arial"/>
          <w:i/>
          <w:noProof w:val="0"/>
          <w:color w:val="000000"/>
          <w:lang w:eastAsia="et-EE"/>
        </w:rPr>
        <w:t xml:space="preserve">Palju põnevaid videoid ja </w:t>
      </w:r>
      <w:r w:rsidR="005C0EEE" w:rsidRPr="006C5D5C">
        <w:rPr>
          <w:rFonts w:ascii="Cambria" w:eastAsia="Times New Roman" w:hAnsi="Cambria" w:cs="Arial"/>
          <w:i/>
          <w:noProof w:val="0"/>
          <w:color w:val="000000"/>
          <w:lang w:eastAsia="et-EE"/>
        </w:rPr>
        <w:t xml:space="preserve">suur </w:t>
      </w:r>
      <w:r w:rsidRPr="006C5D5C">
        <w:rPr>
          <w:rFonts w:ascii="Cambria" w:eastAsia="Times New Roman" w:hAnsi="Cambria" w:cs="Arial"/>
          <w:i/>
          <w:noProof w:val="0"/>
          <w:color w:val="000000"/>
          <w:lang w:eastAsia="et-EE"/>
        </w:rPr>
        <w:t>huvitava informatsiooni hulk. Oli väga ilus autoristiil ja materjalide ülesehitus.</w:t>
      </w:r>
    </w:p>
    <w:p w:rsidR="009E57A4" w:rsidRPr="006C5D5C" w:rsidRDefault="005C0EEE" w:rsidP="000552B3">
      <w:pPr>
        <w:pStyle w:val="ListParagraph"/>
        <w:numPr>
          <w:ilvl w:val="0"/>
          <w:numId w:val="8"/>
        </w:numPr>
        <w:spacing w:after="60" w:line="240" w:lineRule="auto"/>
        <w:rPr>
          <w:rFonts w:ascii="Cambria" w:eastAsia="Times New Roman" w:hAnsi="Cambria" w:cs="Arial"/>
          <w:i/>
          <w:noProof w:val="0"/>
          <w:color w:val="000000"/>
          <w:lang w:eastAsia="et-EE"/>
        </w:rPr>
      </w:pPr>
      <w:r w:rsidRPr="006C5D5C">
        <w:rPr>
          <w:rFonts w:ascii="Cambria" w:eastAsia="Times New Roman" w:hAnsi="Cambria" w:cs="Arial"/>
          <w:i/>
          <w:noProof w:val="0"/>
          <w:color w:val="000000"/>
          <w:lang w:eastAsia="et-EE"/>
        </w:rPr>
        <w:t>Kursusel l</w:t>
      </w:r>
      <w:r w:rsidR="009E57A4" w:rsidRPr="006C5D5C">
        <w:rPr>
          <w:rFonts w:ascii="Cambria" w:eastAsia="Times New Roman" w:hAnsi="Cambria" w:cs="Arial"/>
          <w:i/>
          <w:noProof w:val="0"/>
          <w:color w:val="000000"/>
          <w:lang w:eastAsia="et-EE"/>
        </w:rPr>
        <w:t xml:space="preserve">ükati ümber </w:t>
      </w:r>
      <w:r w:rsidRPr="006C5D5C">
        <w:rPr>
          <w:rFonts w:ascii="Cambria" w:eastAsia="Times New Roman" w:hAnsi="Cambria" w:cs="Arial"/>
          <w:i/>
          <w:noProof w:val="0"/>
          <w:color w:val="000000"/>
          <w:lang w:eastAsia="et-EE"/>
        </w:rPr>
        <w:t xml:space="preserve">mitmeid </w:t>
      </w:r>
      <w:r w:rsidR="009E57A4" w:rsidRPr="006C5D5C">
        <w:rPr>
          <w:rFonts w:ascii="Cambria" w:eastAsia="Times New Roman" w:hAnsi="Cambria" w:cs="Arial"/>
          <w:i/>
          <w:noProof w:val="0"/>
          <w:color w:val="000000"/>
          <w:lang w:eastAsia="et-EE"/>
        </w:rPr>
        <w:t>tuntud müüte geneetika kohta.</w:t>
      </w:r>
    </w:p>
    <w:p w:rsidR="009E57A4" w:rsidRPr="006C5D5C" w:rsidRDefault="009E57A4" w:rsidP="000552B3">
      <w:pPr>
        <w:pStyle w:val="ListParagraph"/>
        <w:numPr>
          <w:ilvl w:val="0"/>
          <w:numId w:val="8"/>
        </w:numPr>
        <w:spacing w:after="60"/>
        <w:rPr>
          <w:rFonts w:ascii="Cambria" w:eastAsia="Times New Roman" w:hAnsi="Cambria" w:cs="Arial"/>
          <w:i/>
          <w:noProof w:val="0"/>
          <w:color w:val="000000"/>
          <w:lang w:eastAsia="et-EE"/>
        </w:rPr>
      </w:pPr>
      <w:r w:rsidRPr="006C5D5C">
        <w:rPr>
          <w:rFonts w:ascii="Cambria" w:eastAsia="Times New Roman" w:hAnsi="Cambria" w:cs="Arial"/>
          <w:i/>
          <w:noProof w:val="0"/>
          <w:color w:val="000000"/>
          <w:lang w:eastAsia="et-EE"/>
        </w:rPr>
        <w:t>Iga teema lõpus oli</w:t>
      </w:r>
      <w:r w:rsidR="005C0EEE" w:rsidRPr="006C5D5C">
        <w:rPr>
          <w:rFonts w:ascii="Cambria" w:eastAsia="Times New Roman" w:hAnsi="Cambria" w:cs="Arial"/>
          <w:i/>
          <w:noProof w:val="0"/>
          <w:color w:val="000000"/>
          <w:lang w:eastAsia="et-EE"/>
        </w:rPr>
        <w:t>d</w:t>
      </w:r>
      <w:r w:rsidRPr="006C5D5C">
        <w:rPr>
          <w:rFonts w:ascii="Cambria" w:eastAsia="Times New Roman" w:hAnsi="Cambria" w:cs="Arial"/>
          <w:i/>
          <w:noProof w:val="0"/>
          <w:color w:val="000000"/>
          <w:lang w:eastAsia="et-EE"/>
        </w:rPr>
        <w:t xml:space="preserve"> lisamaterjalid, kust sai veel põhjalikumaid teadmisi ning kui midagi jäi segaseks, laiemat seletust.</w:t>
      </w:r>
    </w:p>
    <w:p w:rsidR="009E57A4" w:rsidRPr="006C5D5C" w:rsidRDefault="009E57A4" w:rsidP="000552B3">
      <w:pPr>
        <w:pStyle w:val="ListParagraph"/>
        <w:numPr>
          <w:ilvl w:val="0"/>
          <w:numId w:val="8"/>
        </w:numPr>
        <w:spacing w:after="60" w:line="240" w:lineRule="auto"/>
        <w:rPr>
          <w:rFonts w:ascii="Cambria" w:eastAsia="Times New Roman" w:hAnsi="Cambria" w:cs="Arial"/>
          <w:i/>
          <w:noProof w:val="0"/>
          <w:color w:val="000000"/>
          <w:lang w:eastAsia="et-EE"/>
        </w:rPr>
      </w:pPr>
      <w:r w:rsidRPr="006C5D5C">
        <w:rPr>
          <w:rFonts w:ascii="Cambria" w:eastAsia="Times New Roman" w:hAnsi="Cambria" w:cs="Arial"/>
          <w:i/>
          <w:noProof w:val="0"/>
          <w:color w:val="000000"/>
          <w:lang w:eastAsia="et-EE"/>
        </w:rPr>
        <w:t>Teemad olid huvitavad ja saadud materjalidest oli pärast ka koolitundides kasu. Suur aitäh nende põnevate teadmiste eest!</w:t>
      </w:r>
    </w:p>
    <w:p w:rsidR="009E57A4" w:rsidRPr="006C5D5C" w:rsidRDefault="009E57A4" w:rsidP="000552B3">
      <w:pPr>
        <w:pStyle w:val="ListParagraph"/>
        <w:numPr>
          <w:ilvl w:val="0"/>
          <w:numId w:val="8"/>
        </w:numPr>
        <w:spacing w:after="60"/>
        <w:rPr>
          <w:rFonts w:ascii="Cambria" w:eastAsia="Times New Roman" w:hAnsi="Cambria" w:cs="Arial"/>
          <w:i/>
          <w:noProof w:val="0"/>
          <w:color w:val="000000"/>
          <w:lang w:eastAsia="et-EE"/>
        </w:rPr>
      </w:pPr>
      <w:r w:rsidRPr="006C5D5C">
        <w:rPr>
          <w:rFonts w:ascii="Cambria" w:eastAsia="Times New Roman" w:hAnsi="Cambria" w:cs="Arial"/>
          <w:i/>
          <w:noProof w:val="0"/>
          <w:color w:val="000000"/>
          <w:lang w:eastAsia="et-EE"/>
        </w:rPr>
        <w:t>Kursuse jooksul ei hakanud kordagi igav vaid pigem vastupidi tekkis tahe aina rohkem ja rohkem uut ning põnevat avastada.</w:t>
      </w:r>
    </w:p>
    <w:p w:rsidR="009E57A4" w:rsidRPr="006C5D5C" w:rsidRDefault="009E57A4" w:rsidP="000552B3">
      <w:pPr>
        <w:pStyle w:val="ListParagraph"/>
        <w:numPr>
          <w:ilvl w:val="0"/>
          <w:numId w:val="8"/>
        </w:numPr>
        <w:spacing w:after="60" w:line="240" w:lineRule="auto"/>
        <w:rPr>
          <w:rFonts w:ascii="Cambria" w:eastAsia="Times New Roman" w:hAnsi="Cambria" w:cs="Arial"/>
          <w:i/>
          <w:noProof w:val="0"/>
          <w:color w:val="000000"/>
          <w:lang w:eastAsia="et-EE"/>
        </w:rPr>
      </w:pPr>
      <w:r w:rsidRPr="006C5D5C">
        <w:rPr>
          <w:rFonts w:ascii="Cambria" w:eastAsia="Times New Roman" w:hAnsi="Cambria" w:cs="Arial"/>
          <w:i/>
          <w:noProof w:val="0"/>
          <w:color w:val="000000"/>
          <w:lang w:eastAsia="et-EE"/>
        </w:rPr>
        <w:t>Videod olid head, võttis loetava teema kokku ja nii jäi paremini meelde kui ise lugedes. Teemad olid ka huvitavad muidugi. Ülesehitus 5+</w:t>
      </w:r>
    </w:p>
    <w:p w:rsidR="009E57A4" w:rsidRPr="006C5D5C" w:rsidRDefault="009E57A4" w:rsidP="000552B3">
      <w:pPr>
        <w:pStyle w:val="ListParagraph"/>
        <w:numPr>
          <w:ilvl w:val="0"/>
          <w:numId w:val="8"/>
        </w:numPr>
        <w:spacing w:after="60" w:line="240" w:lineRule="auto"/>
        <w:rPr>
          <w:rFonts w:ascii="Cambria" w:eastAsia="Times New Roman" w:hAnsi="Cambria" w:cs="Arial"/>
          <w:i/>
          <w:noProof w:val="0"/>
          <w:color w:val="000000"/>
          <w:lang w:eastAsia="et-EE"/>
        </w:rPr>
      </w:pPr>
      <w:r w:rsidRPr="006C5D5C">
        <w:rPr>
          <w:rFonts w:ascii="Cambria" w:eastAsia="Times New Roman" w:hAnsi="Cambria" w:cs="Arial"/>
          <w:i/>
          <w:noProof w:val="0"/>
          <w:color w:val="000000"/>
          <w:lang w:eastAsia="et-EE"/>
        </w:rPr>
        <w:t>Testid olid läbitavad ja ajalimiit mõistlik.</w:t>
      </w:r>
    </w:p>
    <w:p w:rsidR="009411B2" w:rsidRPr="006C5D5C" w:rsidRDefault="009E57A4" w:rsidP="009411B2">
      <w:pPr>
        <w:pStyle w:val="ListParagraph"/>
        <w:numPr>
          <w:ilvl w:val="0"/>
          <w:numId w:val="8"/>
        </w:numPr>
        <w:spacing w:after="60" w:line="240" w:lineRule="auto"/>
        <w:rPr>
          <w:rFonts w:ascii="Cambria" w:eastAsia="Times New Roman" w:hAnsi="Cambria" w:cs="Arial"/>
          <w:i/>
          <w:noProof w:val="0"/>
          <w:color w:val="000000"/>
          <w:lang w:eastAsia="et-EE"/>
        </w:rPr>
      </w:pPr>
      <w:r w:rsidRPr="006C5D5C">
        <w:rPr>
          <w:rFonts w:ascii="Cambria" w:eastAsia="Times New Roman" w:hAnsi="Cambria" w:cs="Arial"/>
          <w:i/>
          <w:noProof w:val="0"/>
          <w:color w:val="000000"/>
          <w:lang w:eastAsia="et-EE"/>
        </w:rPr>
        <w:t>Testid olid huvitavad, väga positiivne oli tagasiside ja täiendused testi ülevaatusel/läbivaatusel. Jäin igati rahule.</w:t>
      </w:r>
    </w:p>
    <w:p w:rsidR="009411B2" w:rsidRPr="006C5D5C" w:rsidRDefault="00BF7CD3" w:rsidP="009411B2">
      <w:pPr>
        <w:pStyle w:val="ListParagraph"/>
        <w:numPr>
          <w:ilvl w:val="0"/>
          <w:numId w:val="8"/>
        </w:numPr>
        <w:spacing w:after="60" w:line="240" w:lineRule="auto"/>
        <w:rPr>
          <w:rFonts w:asciiTheme="majorHAnsi" w:hAnsiTheme="majorHAnsi"/>
          <w:i/>
        </w:rPr>
      </w:pPr>
      <w:r w:rsidRPr="006C5D5C">
        <w:rPr>
          <w:rFonts w:asciiTheme="majorHAnsi" w:eastAsia="Times New Roman" w:hAnsiTheme="majorHAnsi" w:cs="Times New Roman"/>
          <w:i/>
          <w:noProof w:val="0"/>
          <w:lang w:eastAsia="et-EE"/>
        </w:rPr>
        <w:t>Meeldis, kuidas proovisite siduda teooriat pärismaailmaga ja eluliste olukordadega</w:t>
      </w:r>
    </w:p>
    <w:p w:rsidR="009411B2" w:rsidRPr="006C5D5C" w:rsidRDefault="00BF7CD3" w:rsidP="009411B2">
      <w:pPr>
        <w:pStyle w:val="ListParagraph"/>
        <w:numPr>
          <w:ilvl w:val="0"/>
          <w:numId w:val="8"/>
        </w:numPr>
        <w:spacing w:after="60" w:line="240" w:lineRule="auto"/>
        <w:rPr>
          <w:rFonts w:asciiTheme="majorHAnsi" w:hAnsiTheme="majorHAnsi"/>
          <w:i/>
        </w:rPr>
      </w:pPr>
      <w:r w:rsidRPr="006C5D5C">
        <w:rPr>
          <w:rFonts w:asciiTheme="majorHAnsi" w:eastAsia="Times New Roman" w:hAnsiTheme="majorHAnsi" w:cs="Times New Roman"/>
          <w:i/>
          <w:noProof w:val="0"/>
          <w:lang w:eastAsia="et-EE"/>
        </w:rPr>
        <w:t xml:space="preserve">Nii tore, et on vaeva nähtud ja seda MOOCina pakutakse. Meeldisid lühitestid ja see, et neid sai mitu korda teha. Ekstra lahe oli, et keegi viitsis poomismängu teha. Ise ka ei usu, et selle kursuse nii hästi selgeks sain, et eksam suisa lihtne tundus. </w:t>
      </w:r>
    </w:p>
    <w:p w:rsidR="009411B2" w:rsidRPr="006C5D5C" w:rsidRDefault="00BF7CD3" w:rsidP="009411B2">
      <w:pPr>
        <w:pStyle w:val="ListParagraph"/>
        <w:numPr>
          <w:ilvl w:val="0"/>
          <w:numId w:val="8"/>
        </w:numPr>
        <w:spacing w:after="60" w:line="240" w:lineRule="auto"/>
        <w:rPr>
          <w:rFonts w:asciiTheme="majorHAnsi" w:hAnsiTheme="majorHAnsi"/>
          <w:i/>
        </w:rPr>
      </w:pPr>
      <w:r w:rsidRPr="006C5D5C">
        <w:rPr>
          <w:rFonts w:asciiTheme="majorHAnsi" w:eastAsia="Times New Roman" w:hAnsiTheme="majorHAnsi" w:cs="Times New Roman"/>
          <w:i/>
          <w:noProof w:val="0"/>
          <w:lang w:eastAsia="et-EE"/>
        </w:rPr>
        <w:t>Hästi ülesehitatud ja läbimõeldud kursus, mis samm-sammult tutvustab lugejale teemat ja suurendas nende huvi ja arusaamist selle vastu.</w:t>
      </w:r>
    </w:p>
    <w:p w:rsidR="009411B2" w:rsidRPr="006C5D5C" w:rsidRDefault="00BF7CD3" w:rsidP="009411B2">
      <w:pPr>
        <w:pStyle w:val="ListParagraph"/>
        <w:numPr>
          <w:ilvl w:val="0"/>
          <w:numId w:val="8"/>
        </w:numPr>
        <w:spacing w:after="60" w:line="240" w:lineRule="auto"/>
        <w:rPr>
          <w:rFonts w:asciiTheme="majorHAnsi" w:eastAsia="Times New Roman" w:hAnsiTheme="majorHAnsi" w:cs="Times New Roman"/>
          <w:i/>
          <w:noProof w:val="0"/>
          <w:lang w:eastAsia="et-EE"/>
        </w:rPr>
      </w:pPr>
      <w:r w:rsidRPr="006C5D5C">
        <w:rPr>
          <w:rFonts w:asciiTheme="majorHAnsi" w:eastAsia="Times New Roman" w:hAnsiTheme="majorHAnsi" w:cs="Times New Roman"/>
          <w:i/>
          <w:noProof w:val="0"/>
          <w:lang w:eastAsia="et-EE"/>
        </w:rPr>
        <w:t>Väga positiivne on, et inimestele antakse võimalus laiendada oma silmaringi ja teadmisi. Selle kursuse puhul on oluline, et aitab loodetavasti inimestel teadvustada, mida uskuda ning mida mitte ning vältida igasuguses meedias levivate vooludega kaasa minna.</w:t>
      </w:r>
    </w:p>
    <w:p w:rsidR="009411B2" w:rsidRPr="006C5D5C" w:rsidRDefault="00BF7CD3" w:rsidP="009411B2">
      <w:pPr>
        <w:pStyle w:val="ListParagraph"/>
        <w:numPr>
          <w:ilvl w:val="0"/>
          <w:numId w:val="8"/>
        </w:numPr>
        <w:spacing w:after="60" w:line="240" w:lineRule="auto"/>
        <w:rPr>
          <w:rFonts w:asciiTheme="majorHAnsi" w:eastAsia="Times New Roman" w:hAnsiTheme="majorHAnsi" w:cs="Times New Roman"/>
          <w:i/>
          <w:noProof w:val="0"/>
          <w:lang w:eastAsia="et-EE"/>
        </w:rPr>
      </w:pPr>
      <w:r w:rsidRPr="006C5D5C">
        <w:rPr>
          <w:rFonts w:asciiTheme="majorHAnsi" w:eastAsia="Times New Roman" w:hAnsiTheme="majorHAnsi" w:cs="Times New Roman"/>
          <w:i/>
          <w:noProof w:val="0"/>
          <w:lang w:eastAsia="et-EE"/>
        </w:rPr>
        <w:t>Aitäh, et kinnistasite mu soovi selles valdkonnas edasi õppida - väga põnev ja arendav kursus. :)</w:t>
      </w:r>
    </w:p>
    <w:p w:rsidR="009411B2" w:rsidRPr="006C5D5C" w:rsidRDefault="00BF7CD3" w:rsidP="009411B2">
      <w:pPr>
        <w:pStyle w:val="ListParagraph"/>
        <w:numPr>
          <w:ilvl w:val="0"/>
          <w:numId w:val="8"/>
        </w:numPr>
        <w:spacing w:after="60" w:line="240" w:lineRule="auto"/>
        <w:rPr>
          <w:rFonts w:asciiTheme="majorHAnsi" w:eastAsia="Times New Roman" w:hAnsiTheme="majorHAnsi" w:cs="Times New Roman"/>
          <w:i/>
          <w:noProof w:val="0"/>
          <w:lang w:eastAsia="et-EE"/>
        </w:rPr>
      </w:pPr>
      <w:r w:rsidRPr="006C5D5C">
        <w:rPr>
          <w:rFonts w:asciiTheme="majorHAnsi" w:eastAsia="Times New Roman" w:hAnsiTheme="majorHAnsi" w:cs="Times New Roman"/>
          <w:i/>
          <w:noProof w:val="0"/>
          <w:lang w:eastAsia="et-EE"/>
        </w:rPr>
        <w:t>Väga hea, et saab veebipõhiselt sellises formaadis lisateadmisi juurde</w:t>
      </w:r>
      <w:r w:rsidR="009411B2" w:rsidRPr="006C5D5C">
        <w:rPr>
          <w:rFonts w:asciiTheme="majorHAnsi" w:eastAsia="Times New Roman" w:hAnsiTheme="majorHAnsi" w:cs="Times New Roman"/>
          <w:i/>
          <w:noProof w:val="0"/>
          <w:lang w:eastAsia="et-EE"/>
        </w:rPr>
        <w:t xml:space="preserve"> koguda, soovitaksin teistelegi, </w:t>
      </w:r>
      <w:r w:rsidRPr="006C5D5C">
        <w:rPr>
          <w:rFonts w:asciiTheme="majorHAnsi" w:eastAsia="Times New Roman" w:hAnsiTheme="majorHAnsi" w:cs="Times New Roman"/>
          <w:i/>
          <w:noProof w:val="0"/>
          <w:lang w:eastAsia="et-EE"/>
        </w:rPr>
        <w:t>kes geneetikast huvitatud</w:t>
      </w:r>
    </w:p>
    <w:p w:rsidR="00BF7CD3" w:rsidRPr="006C5D5C" w:rsidRDefault="00BF7CD3" w:rsidP="00BF7CD3">
      <w:pPr>
        <w:pStyle w:val="ListParagraph"/>
        <w:numPr>
          <w:ilvl w:val="0"/>
          <w:numId w:val="8"/>
        </w:numPr>
        <w:spacing w:after="60" w:line="240" w:lineRule="auto"/>
        <w:rPr>
          <w:rFonts w:asciiTheme="majorHAnsi" w:eastAsia="Times New Roman" w:hAnsiTheme="majorHAnsi" w:cs="Times New Roman"/>
          <w:i/>
          <w:noProof w:val="0"/>
          <w:lang w:eastAsia="et-EE"/>
        </w:rPr>
      </w:pPr>
      <w:r w:rsidRPr="006C5D5C">
        <w:rPr>
          <w:rFonts w:asciiTheme="majorHAnsi" w:eastAsia="Times New Roman" w:hAnsiTheme="majorHAnsi" w:cs="Times New Roman"/>
          <w:i/>
          <w:noProof w:val="0"/>
          <w:lang w:eastAsia="et-EE"/>
        </w:rPr>
        <w:t>Jäin koolitusega väga rahule, tänan ja tunnustan tegijaid!</w:t>
      </w:r>
    </w:p>
    <w:sectPr w:rsidR="00BF7CD3" w:rsidRPr="006C5D5C" w:rsidSect="006C5D5C">
      <w:pgSz w:w="11906" w:h="16838"/>
      <w:pgMar w:top="851" w:right="851" w:bottom="45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B9B" w:rsidRDefault="008E5B9B" w:rsidP="00F71F51">
      <w:pPr>
        <w:spacing w:after="0" w:line="240" w:lineRule="auto"/>
      </w:pPr>
      <w:r>
        <w:separator/>
      </w:r>
    </w:p>
  </w:endnote>
  <w:endnote w:type="continuationSeparator" w:id="0">
    <w:p w:rsidR="008E5B9B" w:rsidRDefault="008E5B9B" w:rsidP="00F71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B9B" w:rsidRDefault="008E5B9B" w:rsidP="00F71F51">
      <w:pPr>
        <w:spacing w:after="0" w:line="240" w:lineRule="auto"/>
      </w:pPr>
      <w:r>
        <w:separator/>
      </w:r>
    </w:p>
  </w:footnote>
  <w:footnote w:type="continuationSeparator" w:id="0">
    <w:p w:rsidR="008E5B9B" w:rsidRDefault="008E5B9B" w:rsidP="00F71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50F81"/>
    <w:multiLevelType w:val="hybridMultilevel"/>
    <w:tmpl w:val="FD309DA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F757B7D"/>
    <w:multiLevelType w:val="multilevel"/>
    <w:tmpl w:val="609E1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EF394B"/>
    <w:multiLevelType w:val="hybridMultilevel"/>
    <w:tmpl w:val="4760C3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A83243E"/>
    <w:multiLevelType w:val="hybridMultilevel"/>
    <w:tmpl w:val="2714A48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EFA6047"/>
    <w:multiLevelType w:val="hybridMultilevel"/>
    <w:tmpl w:val="B6F0B41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36DF350E"/>
    <w:multiLevelType w:val="hybridMultilevel"/>
    <w:tmpl w:val="212E298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CFE17C7"/>
    <w:multiLevelType w:val="hybridMultilevel"/>
    <w:tmpl w:val="4EF6892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 w15:restartNumberingAfterBreak="0">
    <w:nsid w:val="4A1D6CAF"/>
    <w:multiLevelType w:val="hybridMultilevel"/>
    <w:tmpl w:val="6FC2FA2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F827EDB"/>
    <w:multiLevelType w:val="hybridMultilevel"/>
    <w:tmpl w:val="DC427D9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54E59A4"/>
    <w:multiLevelType w:val="hybridMultilevel"/>
    <w:tmpl w:val="7090E1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65B757EF"/>
    <w:multiLevelType w:val="hybridMultilevel"/>
    <w:tmpl w:val="882C9E1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67E46DA8"/>
    <w:multiLevelType w:val="hybridMultilevel"/>
    <w:tmpl w:val="408EF310"/>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0"/>
  </w:num>
  <w:num w:numId="2">
    <w:abstractNumId w:val="4"/>
  </w:num>
  <w:num w:numId="3">
    <w:abstractNumId w:val="2"/>
  </w:num>
  <w:num w:numId="4">
    <w:abstractNumId w:val="8"/>
  </w:num>
  <w:num w:numId="5">
    <w:abstractNumId w:val="0"/>
  </w:num>
  <w:num w:numId="6">
    <w:abstractNumId w:val="5"/>
  </w:num>
  <w:num w:numId="7">
    <w:abstractNumId w:val="7"/>
  </w:num>
  <w:num w:numId="8">
    <w:abstractNumId w:val="9"/>
  </w:num>
  <w:num w:numId="9">
    <w:abstractNumId w:val="1"/>
  </w:num>
  <w:num w:numId="10">
    <w:abstractNumId w:val="6"/>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133"/>
    <w:rsid w:val="00017CF9"/>
    <w:rsid w:val="0003150A"/>
    <w:rsid w:val="000552B3"/>
    <w:rsid w:val="00060484"/>
    <w:rsid w:val="00090CDC"/>
    <w:rsid w:val="00096F3D"/>
    <w:rsid w:val="000B5DA9"/>
    <w:rsid w:val="0010165D"/>
    <w:rsid w:val="00117E63"/>
    <w:rsid w:val="0012331F"/>
    <w:rsid w:val="0016667C"/>
    <w:rsid w:val="001740CB"/>
    <w:rsid w:val="001778F4"/>
    <w:rsid w:val="00181B8F"/>
    <w:rsid w:val="001B5EC8"/>
    <w:rsid w:val="001C5A56"/>
    <w:rsid w:val="001C6306"/>
    <w:rsid w:val="001C66FA"/>
    <w:rsid w:val="001D612F"/>
    <w:rsid w:val="001F0E59"/>
    <w:rsid w:val="00224EDA"/>
    <w:rsid w:val="002371CC"/>
    <w:rsid w:val="00256F5F"/>
    <w:rsid w:val="0027781F"/>
    <w:rsid w:val="002A19C2"/>
    <w:rsid w:val="002B0489"/>
    <w:rsid w:val="002C1457"/>
    <w:rsid w:val="002C6921"/>
    <w:rsid w:val="002D1E10"/>
    <w:rsid w:val="002D5EEB"/>
    <w:rsid w:val="00314655"/>
    <w:rsid w:val="003166E2"/>
    <w:rsid w:val="00321591"/>
    <w:rsid w:val="003269DB"/>
    <w:rsid w:val="00332EF2"/>
    <w:rsid w:val="00333615"/>
    <w:rsid w:val="003443EA"/>
    <w:rsid w:val="003511E6"/>
    <w:rsid w:val="0038653F"/>
    <w:rsid w:val="003962BF"/>
    <w:rsid w:val="003C4221"/>
    <w:rsid w:val="003E2006"/>
    <w:rsid w:val="003E48B2"/>
    <w:rsid w:val="003E7379"/>
    <w:rsid w:val="00406F66"/>
    <w:rsid w:val="00446C2E"/>
    <w:rsid w:val="00447898"/>
    <w:rsid w:val="00475DF6"/>
    <w:rsid w:val="00483E01"/>
    <w:rsid w:val="004977E4"/>
    <w:rsid w:val="004C5E48"/>
    <w:rsid w:val="004D5AB0"/>
    <w:rsid w:val="0057157F"/>
    <w:rsid w:val="00583889"/>
    <w:rsid w:val="005A1E85"/>
    <w:rsid w:val="005C0EEE"/>
    <w:rsid w:val="005C5F3B"/>
    <w:rsid w:val="005D31DF"/>
    <w:rsid w:val="005E51A8"/>
    <w:rsid w:val="00602B87"/>
    <w:rsid w:val="00605F6F"/>
    <w:rsid w:val="00611CC3"/>
    <w:rsid w:val="00631133"/>
    <w:rsid w:val="00633499"/>
    <w:rsid w:val="0063460E"/>
    <w:rsid w:val="00660054"/>
    <w:rsid w:val="006707DA"/>
    <w:rsid w:val="00685A9F"/>
    <w:rsid w:val="006914D3"/>
    <w:rsid w:val="006A5473"/>
    <w:rsid w:val="006B3943"/>
    <w:rsid w:val="006C5D5C"/>
    <w:rsid w:val="006E28C5"/>
    <w:rsid w:val="00702D5E"/>
    <w:rsid w:val="00766FFF"/>
    <w:rsid w:val="00772EC8"/>
    <w:rsid w:val="00777A5C"/>
    <w:rsid w:val="007A0F62"/>
    <w:rsid w:val="007D118C"/>
    <w:rsid w:val="007E2868"/>
    <w:rsid w:val="007F5D7D"/>
    <w:rsid w:val="00801E59"/>
    <w:rsid w:val="00804445"/>
    <w:rsid w:val="00830DBD"/>
    <w:rsid w:val="008408FA"/>
    <w:rsid w:val="008969E2"/>
    <w:rsid w:val="008B5EC1"/>
    <w:rsid w:val="008C26DD"/>
    <w:rsid w:val="008C582D"/>
    <w:rsid w:val="008E5B9B"/>
    <w:rsid w:val="008F5C8F"/>
    <w:rsid w:val="00912E95"/>
    <w:rsid w:val="009145F9"/>
    <w:rsid w:val="00914D3A"/>
    <w:rsid w:val="00924522"/>
    <w:rsid w:val="0093048C"/>
    <w:rsid w:val="009411B2"/>
    <w:rsid w:val="00984F7F"/>
    <w:rsid w:val="009C5256"/>
    <w:rsid w:val="009D094A"/>
    <w:rsid w:val="009D0D79"/>
    <w:rsid w:val="009E57A4"/>
    <w:rsid w:val="00A820EA"/>
    <w:rsid w:val="00B665D3"/>
    <w:rsid w:val="00B70997"/>
    <w:rsid w:val="00BC0CC6"/>
    <w:rsid w:val="00BD5034"/>
    <w:rsid w:val="00BF7CD3"/>
    <w:rsid w:val="00C059BA"/>
    <w:rsid w:val="00C27E08"/>
    <w:rsid w:val="00C30144"/>
    <w:rsid w:val="00C338E2"/>
    <w:rsid w:val="00C64C92"/>
    <w:rsid w:val="00C71028"/>
    <w:rsid w:val="00C93E73"/>
    <w:rsid w:val="00CA13C1"/>
    <w:rsid w:val="00CA1E50"/>
    <w:rsid w:val="00CA3313"/>
    <w:rsid w:val="00CC553D"/>
    <w:rsid w:val="00CD27D0"/>
    <w:rsid w:val="00D01DD5"/>
    <w:rsid w:val="00D26F5F"/>
    <w:rsid w:val="00D65F0F"/>
    <w:rsid w:val="00D66638"/>
    <w:rsid w:val="00D7178A"/>
    <w:rsid w:val="00D837E3"/>
    <w:rsid w:val="00D94256"/>
    <w:rsid w:val="00DA6492"/>
    <w:rsid w:val="00DB6481"/>
    <w:rsid w:val="00DB689B"/>
    <w:rsid w:val="00E03286"/>
    <w:rsid w:val="00E070A8"/>
    <w:rsid w:val="00E21D86"/>
    <w:rsid w:val="00E24CEA"/>
    <w:rsid w:val="00E3332F"/>
    <w:rsid w:val="00E56D77"/>
    <w:rsid w:val="00EC3673"/>
    <w:rsid w:val="00ED019C"/>
    <w:rsid w:val="00EE29C4"/>
    <w:rsid w:val="00F0714E"/>
    <w:rsid w:val="00F40DF5"/>
    <w:rsid w:val="00F639FC"/>
    <w:rsid w:val="00F71F51"/>
    <w:rsid w:val="00F7719C"/>
    <w:rsid w:val="00FA2E5D"/>
    <w:rsid w:val="00FC765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8CD06"/>
  <w15:docId w15:val="{F0C4D9D0-B485-498C-A6EF-C4361D8B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link w:val="Heading1Char"/>
    <w:uiPriority w:val="9"/>
    <w:qFormat/>
    <w:rsid w:val="003269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269D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1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08FA"/>
    <w:rPr>
      <w:color w:val="0000FF" w:themeColor="hyperlink"/>
      <w:u w:val="single"/>
    </w:rPr>
  </w:style>
  <w:style w:type="paragraph" w:styleId="ListParagraph">
    <w:name w:val="List Paragraph"/>
    <w:basedOn w:val="Normal"/>
    <w:uiPriority w:val="34"/>
    <w:qFormat/>
    <w:rsid w:val="008408FA"/>
    <w:pPr>
      <w:ind w:left="720"/>
      <w:contextualSpacing/>
    </w:pPr>
  </w:style>
  <w:style w:type="paragraph" w:styleId="HTMLPreformatted">
    <w:name w:val="HTML Preformatted"/>
    <w:basedOn w:val="Normal"/>
    <w:link w:val="HTMLPreformattedChar"/>
    <w:uiPriority w:val="99"/>
    <w:unhideWhenUsed/>
    <w:rsid w:val="00C27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eastAsia="et-EE"/>
    </w:rPr>
  </w:style>
  <w:style w:type="character" w:customStyle="1" w:styleId="HTMLPreformattedChar">
    <w:name w:val="HTML Preformatted Char"/>
    <w:basedOn w:val="DefaultParagraphFont"/>
    <w:link w:val="HTMLPreformatted"/>
    <w:uiPriority w:val="99"/>
    <w:rsid w:val="00C27E08"/>
    <w:rPr>
      <w:rFonts w:ascii="Courier New" w:eastAsia="Times New Roman" w:hAnsi="Courier New" w:cs="Courier New"/>
      <w:sz w:val="20"/>
      <w:szCs w:val="20"/>
      <w:lang w:eastAsia="et-EE"/>
    </w:rPr>
  </w:style>
  <w:style w:type="character" w:styleId="FollowedHyperlink">
    <w:name w:val="FollowedHyperlink"/>
    <w:basedOn w:val="DefaultParagraphFont"/>
    <w:uiPriority w:val="99"/>
    <w:semiHidden/>
    <w:unhideWhenUsed/>
    <w:rsid w:val="0093048C"/>
    <w:rPr>
      <w:color w:val="800080" w:themeColor="followedHyperlink"/>
      <w:u w:val="single"/>
    </w:rPr>
  </w:style>
  <w:style w:type="paragraph" w:styleId="BalloonText">
    <w:name w:val="Balloon Text"/>
    <w:basedOn w:val="Normal"/>
    <w:link w:val="BalloonTextChar"/>
    <w:uiPriority w:val="99"/>
    <w:semiHidden/>
    <w:unhideWhenUsed/>
    <w:rsid w:val="00446C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C2E"/>
    <w:rPr>
      <w:rFonts w:ascii="Tahoma" w:hAnsi="Tahoma" w:cs="Tahoma"/>
      <w:noProof/>
      <w:sz w:val="16"/>
      <w:szCs w:val="16"/>
    </w:rPr>
  </w:style>
  <w:style w:type="character" w:styleId="CommentReference">
    <w:name w:val="annotation reference"/>
    <w:basedOn w:val="DefaultParagraphFont"/>
    <w:uiPriority w:val="99"/>
    <w:semiHidden/>
    <w:unhideWhenUsed/>
    <w:rsid w:val="00C059BA"/>
    <w:rPr>
      <w:sz w:val="16"/>
      <w:szCs w:val="16"/>
    </w:rPr>
  </w:style>
  <w:style w:type="paragraph" w:styleId="CommentText">
    <w:name w:val="annotation text"/>
    <w:basedOn w:val="Normal"/>
    <w:link w:val="CommentTextChar"/>
    <w:uiPriority w:val="99"/>
    <w:semiHidden/>
    <w:unhideWhenUsed/>
    <w:rsid w:val="00C059BA"/>
    <w:pPr>
      <w:spacing w:line="240" w:lineRule="auto"/>
    </w:pPr>
    <w:rPr>
      <w:sz w:val="20"/>
      <w:szCs w:val="20"/>
    </w:rPr>
  </w:style>
  <w:style w:type="character" w:customStyle="1" w:styleId="CommentTextChar">
    <w:name w:val="Comment Text Char"/>
    <w:basedOn w:val="DefaultParagraphFont"/>
    <w:link w:val="CommentText"/>
    <w:uiPriority w:val="99"/>
    <w:semiHidden/>
    <w:rsid w:val="00C059BA"/>
    <w:rPr>
      <w:noProof/>
      <w:sz w:val="20"/>
      <w:szCs w:val="20"/>
    </w:rPr>
  </w:style>
  <w:style w:type="paragraph" w:styleId="CommentSubject">
    <w:name w:val="annotation subject"/>
    <w:basedOn w:val="CommentText"/>
    <w:next w:val="CommentText"/>
    <w:link w:val="CommentSubjectChar"/>
    <w:uiPriority w:val="99"/>
    <w:semiHidden/>
    <w:unhideWhenUsed/>
    <w:rsid w:val="00C059BA"/>
    <w:rPr>
      <w:b/>
      <w:bCs/>
    </w:rPr>
  </w:style>
  <w:style w:type="character" w:customStyle="1" w:styleId="CommentSubjectChar">
    <w:name w:val="Comment Subject Char"/>
    <w:basedOn w:val="CommentTextChar"/>
    <w:link w:val="CommentSubject"/>
    <w:uiPriority w:val="99"/>
    <w:semiHidden/>
    <w:rsid w:val="00C059BA"/>
    <w:rPr>
      <w:b/>
      <w:bCs/>
      <w:noProof/>
      <w:sz w:val="20"/>
      <w:szCs w:val="20"/>
    </w:rPr>
  </w:style>
  <w:style w:type="paragraph" w:customStyle="1" w:styleId="Default">
    <w:name w:val="Default"/>
    <w:rsid w:val="00C059B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F71F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1F51"/>
    <w:rPr>
      <w:noProof/>
    </w:rPr>
  </w:style>
  <w:style w:type="paragraph" w:styleId="Footer">
    <w:name w:val="footer"/>
    <w:basedOn w:val="Normal"/>
    <w:link w:val="FooterChar"/>
    <w:uiPriority w:val="99"/>
    <w:unhideWhenUsed/>
    <w:rsid w:val="00F71F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1F51"/>
    <w:rPr>
      <w:noProof/>
    </w:rPr>
  </w:style>
  <w:style w:type="character" w:customStyle="1" w:styleId="Heading2Char">
    <w:name w:val="Heading 2 Char"/>
    <w:basedOn w:val="DefaultParagraphFont"/>
    <w:link w:val="Heading2"/>
    <w:uiPriority w:val="9"/>
    <w:rsid w:val="003269DB"/>
    <w:rPr>
      <w:rFonts w:asciiTheme="majorHAnsi" w:eastAsiaTheme="majorEastAsia" w:hAnsiTheme="majorHAnsi" w:cstheme="majorBidi"/>
      <w:b/>
      <w:bCs/>
      <w:noProof/>
      <w:color w:val="4F81BD" w:themeColor="accent1"/>
      <w:sz w:val="26"/>
      <w:szCs w:val="26"/>
    </w:rPr>
  </w:style>
  <w:style w:type="character" w:customStyle="1" w:styleId="Heading1Char">
    <w:name w:val="Heading 1 Char"/>
    <w:basedOn w:val="DefaultParagraphFont"/>
    <w:link w:val="Heading1"/>
    <w:uiPriority w:val="9"/>
    <w:rsid w:val="003269DB"/>
    <w:rPr>
      <w:rFonts w:asciiTheme="majorHAnsi" w:eastAsiaTheme="majorEastAsia" w:hAnsiTheme="majorHAnsi" w:cstheme="majorBidi"/>
      <w:b/>
      <w:bCs/>
      <w:noProof/>
      <w:color w:val="365F91" w:themeColor="accent1" w:themeShade="BF"/>
      <w:sz w:val="28"/>
      <w:szCs w:val="28"/>
    </w:rPr>
  </w:style>
  <w:style w:type="paragraph" w:customStyle="1" w:styleId="TableParagraph">
    <w:name w:val="Table Paragraph"/>
    <w:basedOn w:val="Normal"/>
    <w:uiPriority w:val="1"/>
    <w:qFormat/>
    <w:rsid w:val="001B5EC8"/>
    <w:pPr>
      <w:widowControl w:val="0"/>
      <w:spacing w:after="0" w:line="240" w:lineRule="auto"/>
    </w:pPr>
    <w:rPr>
      <w:noProof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20546">
      <w:bodyDiv w:val="1"/>
      <w:marLeft w:val="0"/>
      <w:marRight w:val="0"/>
      <w:marTop w:val="0"/>
      <w:marBottom w:val="0"/>
      <w:divBdr>
        <w:top w:val="none" w:sz="0" w:space="0" w:color="auto"/>
        <w:left w:val="none" w:sz="0" w:space="0" w:color="auto"/>
        <w:bottom w:val="none" w:sz="0" w:space="0" w:color="auto"/>
        <w:right w:val="none" w:sz="0" w:space="0" w:color="auto"/>
      </w:divBdr>
    </w:div>
    <w:div w:id="148838038">
      <w:bodyDiv w:val="1"/>
      <w:marLeft w:val="0"/>
      <w:marRight w:val="0"/>
      <w:marTop w:val="0"/>
      <w:marBottom w:val="0"/>
      <w:divBdr>
        <w:top w:val="none" w:sz="0" w:space="0" w:color="auto"/>
        <w:left w:val="none" w:sz="0" w:space="0" w:color="auto"/>
        <w:bottom w:val="none" w:sz="0" w:space="0" w:color="auto"/>
        <w:right w:val="none" w:sz="0" w:space="0" w:color="auto"/>
      </w:divBdr>
    </w:div>
    <w:div w:id="153569787">
      <w:bodyDiv w:val="1"/>
      <w:marLeft w:val="0"/>
      <w:marRight w:val="0"/>
      <w:marTop w:val="0"/>
      <w:marBottom w:val="0"/>
      <w:divBdr>
        <w:top w:val="none" w:sz="0" w:space="0" w:color="auto"/>
        <w:left w:val="none" w:sz="0" w:space="0" w:color="auto"/>
        <w:bottom w:val="none" w:sz="0" w:space="0" w:color="auto"/>
        <w:right w:val="none" w:sz="0" w:space="0" w:color="auto"/>
      </w:divBdr>
    </w:div>
    <w:div w:id="313146000">
      <w:bodyDiv w:val="1"/>
      <w:marLeft w:val="0"/>
      <w:marRight w:val="0"/>
      <w:marTop w:val="0"/>
      <w:marBottom w:val="0"/>
      <w:divBdr>
        <w:top w:val="none" w:sz="0" w:space="0" w:color="auto"/>
        <w:left w:val="none" w:sz="0" w:space="0" w:color="auto"/>
        <w:bottom w:val="none" w:sz="0" w:space="0" w:color="auto"/>
        <w:right w:val="none" w:sz="0" w:space="0" w:color="auto"/>
      </w:divBdr>
      <w:divsChild>
        <w:div w:id="834343581">
          <w:marLeft w:val="0"/>
          <w:marRight w:val="0"/>
          <w:marTop w:val="0"/>
          <w:marBottom w:val="0"/>
          <w:divBdr>
            <w:top w:val="none" w:sz="0" w:space="0" w:color="auto"/>
            <w:left w:val="none" w:sz="0" w:space="0" w:color="auto"/>
            <w:bottom w:val="none" w:sz="0" w:space="0" w:color="auto"/>
            <w:right w:val="none" w:sz="0" w:space="0" w:color="auto"/>
          </w:divBdr>
        </w:div>
      </w:divsChild>
    </w:div>
    <w:div w:id="726536266">
      <w:bodyDiv w:val="1"/>
      <w:marLeft w:val="0"/>
      <w:marRight w:val="0"/>
      <w:marTop w:val="0"/>
      <w:marBottom w:val="0"/>
      <w:divBdr>
        <w:top w:val="none" w:sz="0" w:space="0" w:color="auto"/>
        <w:left w:val="none" w:sz="0" w:space="0" w:color="auto"/>
        <w:bottom w:val="none" w:sz="0" w:space="0" w:color="auto"/>
        <w:right w:val="none" w:sz="0" w:space="0" w:color="auto"/>
      </w:divBdr>
    </w:div>
    <w:div w:id="728698007">
      <w:bodyDiv w:val="1"/>
      <w:marLeft w:val="0"/>
      <w:marRight w:val="0"/>
      <w:marTop w:val="0"/>
      <w:marBottom w:val="0"/>
      <w:divBdr>
        <w:top w:val="none" w:sz="0" w:space="0" w:color="auto"/>
        <w:left w:val="none" w:sz="0" w:space="0" w:color="auto"/>
        <w:bottom w:val="none" w:sz="0" w:space="0" w:color="auto"/>
        <w:right w:val="none" w:sz="0" w:space="0" w:color="auto"/>
      </w:divBdr>
    </w:div>
    <w:div w:id="831019293">
      <w:bodyDiv w:val="1"/>
      <w:marLeft w:val="0"/>
      <w:marRight w:val="0"/>
      <w:marTop w:val="0"/>
      <w:marBottom w:val="0"/>
      <w:divBdr>
        <w:top w:val="none" w:sz="0" w:space="0" w:color="auto"/>
        <w:left w:val="none" w:sz="0" w:space="0" w:color="auto"/>
        <w:bottom w:val="none" w:sz="0" w:space="0" w:color="auto"/>
        <w:right w:val="none" w:sz="0" w:space="0" w:color="auto"/>
      </w:divBdr>
    </w:div>
    <w:div w:id="837771718">
      <w:bodyDiv w:val="1"/>
      <w:marLeft w:val="0"/>
      <w:marRight w:val="0"/>
      <w:marTop w:val="0"/>
      <w:marBottom w:val="0"/>
      <w:divBdr>
        <w:top w:val="none" w:sz="0" w:space="0" w:color="auto"/>
        <w:left w:val="none" w:sz="0" w:space="0" w:color="auto"/>
        <w:bottom w:val="none" w:sz="0" w:space="0" w:color="auto"/>
        <w:right w:val="none" w:sz="0" w:space="0" w:color="auto"/>
      </w:divBdr>
      <w:divsChild>
        <w:div w:id="1842502136">
          <w:marLeft w:val="0"/>
          <w:marRight w:val="0"/>
          <w:marTop w:val="0"/>
          <w:marBottom w:val="0"/>
          <w:divBdr>
            <w:top w:val="none" w:sz="0" w:space="0" w:color="auto"/>
            <w:left w:val="none" w:sz="0" w:space="0" w:color="auto"/>
            <w:bottom w:val="none" w:sz="0" w:space="0" w:color="auto"/>
            <w:right w:val="none" w:sz="0" w:space="0" w:color="auto"/>
          </w:divBdr>
        </w:div>
      </w:divsChild>
    </w:div>
    <w:div w:id="850799359">
      <w:bodyDiv w:val="1"/>
      <w:marLeft w:val="0"/>
      <w:marRight w:val="0"/>
      <w:marTop w:val="0"/>
      <w:marBottom w:val="0"/>
      <w:divBdr>
        <w:top w:val="none" w:sz="0" w:space="0" w:color="auto"/>
        <w:left w:val="none" w:sz="0" w:space="0" w:color="auto"/>
        <w:bottom w:val="none" w:sz="0" w:space="0" w:color="auto"/>
        <w:right w:val="none" w:sz="0" w:space="0" w:color="auto"/>
      </w:divBdr>
    </w:div>
    <w:div w:id="1387417746">
      <w:bodyDiv w:val="1"/>
      <w:marLeft w:val="0"/>
      <w:marRight w:val="0"/>
      <w:marTop w:val="0"/>
      <w:marBottom w:val="0"/>
      <w:divBdr>
        <w:top w:val="none" w:sz="0" w:space="0" w:color="auto"/>
        <w:left w:val="none" w:sz="0" w:space="0" w:color="auto"/>
        <w:bottom w:val="none" w:sz="0" w:space="0" w:color="auto"/>
        <w:right w:val="none" w:sz="0" w:space="0" w:color="auto"/>
      </w:divBdr>
    </w:div>
    <w:div w:id="1463227845">
      <w:bodyDiv w:val="1"/>
      <w:marLeft w:val="0"/>
      <w:marRight w:val="0"/>
      <w:marTop w:val="0"/>
      <w:marBottom w:val="0"/>
      <w:divBdr>
        <w:top w:val="none" w:sz="0" w:space="0" w:color="auto"/>
        <w:left w:val="none" w:sz="0" w:space="0" w:color="auto"/>
        <w:bottom w:val="none" w:sz="0" w:space="0" w:color="auto"/>
        <w:right w:val="none" w:sz="0" w:space="0" w:color="auto"/>
      </w:divBdr>
    </w:div>
    <w:div w:id="1559363640">
      <w:bodyDiv w:val="1"/>
      <w:marLeft w:val="0"/>
      <w:marRight w:val="0"/>
      <w:marTop w:val="0"/>
      <w:marBottom w:val="0"/>
      <w:divBdr>
        <w:top w:val="none" w:sz="0" w:space="0" w:color="auto"/>
        <w:left w:val="none" w:sz="0" w:space="0" w:color="auto"/>
        <w:bottom w:val="none" w:sz="0" w:space="0" w:color="auto"/>
        <w:right w:val="none" w:sz="0" w:space="0" w:color="auto"/>
      </w:divBdr>
    </w:div>
    <w:div w:id="1826822939">
      <w:bodyDiv w:val="1"/>
      <w:marLeft w:val="0"/>
      <w:marRight w:val="0"/>
      <w:marTop w:val="0"/>
      <w:marBottom w:val="0"/>
      <w:divBdr>
        <w:top w:val="none" w:sz="0" w:space="0" w:color="auto"/>
        <w:left w:val="none" w:sz="0" w:space="0" w:color="auto"/>
        <w:bottom w:val="none" w:sz="0" w:space="0" w:color="auto"/>
        <w:right w:val="none" w:sz="0" w:space="0" w:color="auto"/>
      </w:divBdr>
    </w:div>
    <w:div w:id="1847280334">
      <w:bodyDiv w:val="1"/>
      <w:marLeft w:val="0"/>
      <w:marRight w:val="0"/>
      <w:marTop w:val="0"/>
      <w:marBottom w:val="0"/>
      <w:divBdr>
        <w:top w:val="none" w:sz="0" w:space="0" w:color="auto"/>
        <w:left w:val="none" w:sz="0" w:space="0" w:color="auto"/>
        <w:bottom w:val="none" w:sz="0" w:space="0" w:color="auto"/>
        <w:right w:val="none" w:sz="0" w:space="0" w:color="auto"/>
      </w:divBdr>
    </w:div>
    <w:div w:id="1862744583">
      <w:bodyDiv w:val="1"/>
      <w:marLeft w:val="0"/>
      <w:marRight w:val="0"/>
      <w:marTop w:val="0"/>
      <w:marBottom w:val="0"/>
      <w:divBdr>
        <w:top w:val="none" w:sz="0" w:space="0" w:color="auto"/>
        <w:left w:val="none" w:sz="0" w:space="0" w:color="auto"/>
        <w:bottom w:val="none" w:sz="0" w:space="0" w:color="auto"/>
        <w:right w:val="none" w:sz="0" w:space="0" w:color="auto"/>
      </w:divBdr>
      <w:divsChild>
        <w:div w:id="188492742">
          <w:marLeft w:val="0"/>
          <w:marRight w:val="0"/>
          <w:marTop w:val="0"/>
          <w:marBottom w:val="0"/>
          <w:divBdr>
            <w:top w:val="none" w:sz="0" w:space="0" w:color="auto"/>
            <w:left w:val="none" w:sz="0" w:space="0" w:color="auto"/>
            <w:bottom w:val="none" w:sz="0" w:space="0" w:color="auto"/>
            <w:right w:val="none" w:sz="0" w:space="0" w:color="auto"/>
          </w:divBdr>
          <w:divsChild>
            <w:div w:id="1224680437">
              <w:marLeft w:val="0"/>
              <w:marRight w:val="0"/>
              <w:marTop w:val="0"/>
              <w:marBottom w:val="0"/>
              <w:divBdr>
                <w:top w:val="none" w:sz="0" w:space="0" w:color="auto"/>
                <w:left w:val="none" w:sz="0" w:space="0" w:color="auto"/>
                <w:bottom w:val="none" w:sz="0" w:space="0" w:color="auto"/>
                <w:right w:val="none" w:sz="0" w:space="0" w:color="auto"/>
              </w:divBdr>
              <w:divsChild>
                <w:div w:id="414743336">
                  <w:marLeft w:val="0"/>
                  <w:marRight w:val="0"/>
                  <w:marTop w:val="0"/>
                  <w:marBottom w:val="0"/>
                  <w:divBdr>
                    <w:top w:val="none" w:sz="0" w:space="0" w:color="auto"/>
                    <w:left w:val="none" w:sz="0" w:space="0" w:color="auto"/>
                    <w:bottom w:val="none" w:sz="0" w:space="0" w:color="auto"/>
                    <w:right w:val="none" w:sz="0" w:space="0" w:color="auto"/>
                  </w:divBdr>
                </w:div>
                <w:div w:id="1520582004">
                  <w:marLeft w:val="0"/>
                  <w:marRight w:val="0"/>
                  <w:marTop w:val="0"/>
                  <w:marBottom w:val="0"/>
                  <w:divBdr>
                    <w:top w:val="none" w:sz="0" w:space="0" w:color="auto"/>
                    <w:left w:val="none" w:sz="0" w:space="0" w:color="auto"/>
                    <w:bottom w:val="none" w:sz="0" w:space="0" w:color="auto"/>
                    <w:right w:val="none" w:sz="0" w:space="0" w:color="auto"/>
                  </w:divBdr>
                </w:div>
                <w:div w:id="58885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47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779</Words>
  <Characters>4522</Characters>
  <Application>Microsoft Office Word</Application>
  <DocSecurity>0</DocSecurity>
  <Lines>37</Lines>
  <Paragraphs>10</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Tartu Ülikool</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Annika Põlgast</cp:lastModifiedBy>
  <cp:revision>5</cp:revision>
  <cp:lastPrinted>2020-06-12T11:47:00Z</cp:lastPrinted>
  <dcterms:created xsi:type="dcterms:W3CDTF">2023-06-22T07:26:00Z</dcterms:created>
  <dcterms:modified xsi:type="dcterms:W3CDTF">2025-08-19T07:36:00Z</dcterms:modified>
</cp:coreProperties>
</file>